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C600D" w:rsidTr="008C214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600D" w:rsidRPr="008C2144" w:rsidRDefault="002C600D" w:rsidP="008C2144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8C2144">
              <w:rPr>
                <w:bCs/>
                <w:i/>
                <w:iCs/>
                <w:sz w:val="28"/>
                <w:szCs w:val="28"/>
              </w:rPr>
              <w:t>Об организации работы по поддержке социально-уязвимой  категории граждан Сопоцкинского  сельского  Совет</w:t>
            </w:r>
            <w:r w:rsidR="00A0132A" w:rsidRPr="008C2144">
              <w:rPr>
                <w:bCs/>
                <w:i/>
                <w:iCs/>
                <w:sz w:val="28"/>
                <w:szCs w:val="28"/>
              </w:rPr>
              <w:t>а</w:t>
            </w:r>
          </w:p>
        </w:tc>
      </w:tr>
    </w:tbl>
    <w:p w:rsidR="002C600D" w:rsidRPr="00074EF0" w:rsidRDefault="002C600D" w:rsidP="007C5182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026D01" w:rsidRPr="00074EF0" w:rsidRDefault="00026D01" w:rsidP="00026D01">
      <w:pPr>
        <w:pStyle w:val="ConsPlusNormal"/>
        <w:tabs>
          <w:tab w:val="left" w:pos="540"/>
          <w:tab w:val="left" w:pos="4680"/>
          <w:tab w:val="left" w:pos="5580"/>
          <w:tab w:val="left" w:pos="7380"/>
          <w:tab w:val="left" w:pos="8820"/>
        </w:tabs>
        <w:ind w:right="-34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EF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F7CE1" w:rsidRPr="00074EF0" w:rsidRDefault="001F7CE1" w:rsidP="001F7CE1">
      <w:pPr>
        <w:pStyle w:val="ConsPlusNormal"/>
        <w:tabs>
          <w:tab w:val="left" w:pos="540"/>
          <w:tab w:val="left" w:pos="4680"/>
          <w:tab w:val="left" w:pos="5580"/>
          <w:tab w:val="left" w:pos="7380"/>
          <w:tab w:val="left" w:pos="8820"/>
        </w:tabs>
        <w:ind w:right="-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sz w:val="28"/>
          <w:szCs w:val="28"/>
        </w:rPr>
        <w:t>Система социальной защиты в Республике Беларусь представляет собой деятельность государства по предоставлению всем членам общества минимальных стандартов уровня и качества жизни. В республике введены государственные гарантии в области оплаты труда, образования, здравоохранения, культуры, жилищно-коммунального обслуживания, пенсионного обеспечения, социальной поддержки и социального обслуживания. Эти стандарты гарантируются государством и являются бесплатными и общедоступными для всех членов общества.</w:t>
      </w:r>
    </w:p>
    <w:p w:rsidR="00631424" w:rsidRDefault="00631424" w:rsidP="00631424">
      <w:pPr>
        <w:pStyle w:val="ConsPlusNormal"/>
        <w:tabs>
          <w:tab w:val="left" w:pos="540"/>
          <w:tab w:val="left" w:pos="4680"/>
          <w:tab w:val="left" w:pos="5580"/>
          <w:tab w:val="left" w:pos="7380"/>
          <w:tab w:val="left" w:pos="8820"/>
        </w:tabs>
        <w:ind w:right="-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EF0">
        <w:rPr>
          <w:rFonts w:ascii="Times New Roman" w:hAnsi="Times New Roman" w:cs="Times New Roman"/>
          <w:sz w:val="28"/>
          <w:szCs w:val="28"/>
        </w:rPr>
        <w:t>Социальная защита в Беларуси реализуется путем выплат пенсий, пособий, адресной социальной помощи, содействия в трудоустройстве, предоставления льгот, компенсаций, индексации доходов, социального обслуживания.</w:t>
      </w:r>
    </w:p>
    <w:p w:rsidR="009179B4" w:rsidRPr="00074EF0" w:rsidRDefault="007621B9" w:rsidP="00631424">
      <w:pPr>
        <w:pStyle w:val="ConsPlusNormal"/>
        <w:tabs>
          <w:tab w:val="left" w:pos="540"/>
          <w:tab w:val="left" w:pos="4680"/>
          <w:tab w:val="left" w:pos="5580"/>
          <w:tab w:val="left" w:pos="7380"/>
          <w:tab w:val="left" w:pos="8820"/>
        </w:tabs>
        <w:ind w:right="-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качественных  социальных услуг, и социальных гарантий  </w:t>
      </w:r>
      <w:r w:rsidR="009179B4">
        <w:rPr>
          <w:rFonts w:ascii="Times New Roman" w:hAnsi="Times New Roman" w:cs="Times New Roman"/>
          <w:sz w:val="28"/>
          <w:szCs w:val="28"/>
        </w:rPr>
        <w:t>в районе работает 8 социальных пунктов на стационарной основе, один из них – на территории  Сопоцкинского сельского совета.</w:t>
      </w:r>
    </w:p>
    <w:p w:rsidR="009D7275" w:rsidRPr="00074EF0" w:rsidRDefault="009D7275" w:rsidP="00BD2A2C">
      <w:pPr>
        <w:ind w:firstLine="708"/>
        <w:jc w:val="both"/>
        <w:rPr>
          <w:b/>
          <w:sz w:val="28"/>
          <w:szCs w:val="28"/>
        </w:rPr>
      </w:pPr>
    </w:p>
    <w:p w:rsidR="00026D01" w:rsidRPr="00074EF0" w:rsidRDefault="00026D01" w:rsidP="00026D01">
      <w:pPr>
        <w:jc w:val="both"/>
        <w:rPr>
          <w:b/>
          <w:sz w:val="28"/>
          <w:szCs w:val="28"/>
        </w:rPr>
      </w:pPr>
      <w:r w:rsidRPr="00074EF0">
        <w:rPr>
          <w:b/>
          <w:sz w:val="28"/>
          <w:szCs w:val="28"/>
        </w:rPr>
        <w:t>СЛАЙД 3</w:t>
      </w:r>
    </w:p>
    <w:p w:rsidR="00307A3A" w:rsidRDefault="00B40690" w:rsidP="00B40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социального паспорта ч</w:t>
      </w:r>
      <w:r w:rsidR="006C0E1B" w:rsidRPr="00074EF0">
        <w:rPr>
          <w:sz w:val="28"/>
          <w:szCs w:val="28"/>
        </w:rPr>
        <w:t>исленность населения Гродненско</w:t>
      </w:r>
      <w:r>
        <w:rPr>
          <w:sz w:val="28"/>
          <w:szCs w:val="28"/>
        </w:rPr>
        <w:t>го района по состоянию н</w:t>
      </w:r>
      <w:r w:rsidR="00021B03">
        <w:rPr>
          <w:sz w:val="28"/>
          <w:szCs w:val="28"/>
        </w:rPr>
        <w:t>а 01.01.2016 года составляла</w:t>
      </w:r>
      <w:r w:rsidR="00307A3A">
        <w:rPr>
          <w:sz w:val="28"/>
          <w:szCs w:val="28"/>
        </w:rPr>
        <w:t xml:space="preserve">  52 673 человека,</w:t>
      </w:r>
    </w:p>
    <w:p w:rsidR="006035C6" w:rsidRDefault="00307A3A" w:rsidP="00B40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Сопоцкинского сельсовета прожива</w:t>
      </w:r>
      <w:r w:rsidR="007621B9">
        <w:rPr>
          <w:sz w:val="28"/>
          <w:szCs w:val="28"/>
        </w:rPr>
        <w:t>ет</w:t>
      </w:r>
      <w:r>
        <w:rPr>
          <w:sz w:val="28"/>
          <w:szCs w:val="28"/>
        </w:rPr>
        <w:t xml:space="preserve">  - </w:t>
      </w:r>
      <w:r w:rsidR="00021B03">
        <w:rPr>
          <w:sz w:val="28"/>
          <w:szCs w:val="28"/>
        </w:rPr>
        <w:t xml:space="preserve"> 3 716</w:t>
      </w:r>
      <w:r w:rsidR="006C0E1B" w:rsidRPr="00074EF0">
        <w:rPr>
          <w:sz w:val="28"/>
          <w:szCs w:val="28"/>
        </w:rPr>
        <w:t xml:space="preserve">  человек</w:t>
      </w:r>
      <w:r w:rsidR="00CE1A61" w:rsidRPr="00074EF0">
        <w:rPr>
          <w:sz w:val="28"/>
          <w:szCs w:val="28"/>
        </w:rPr>
        <w:t xml:space="preserve"> </w:t>
      </w:r>
      <w:r w:rsidR="007621B9">
        <w:rPr>
          <w:sz w:val="28"/>
          <w:szCs w:val="28"/>
        </w:rPr>
        <w:t>(7% от общего числа проживающих в районе  граждан)</w:t>
      </w:r>
      <w:r w:rsidR="007621B9" w:rsidRPr="00074EF0">
        <w:rPr>
          <w:sz w:val="28"/>
          <w:szCs w:val="28"/>
        </w:rPr>
        <w:t xml:space="preserve"> </w:t>
      </w:r>
      <w:r w:rsidR="00CE1A61" w:rsidRPr="00074EF0">
        <w:rPr>
          <w:sz w:val="28"/>
          <w:szCs w:val="28"/>
        </w:rPr>
        <w:t xml:space="preserve">(на 1 </w:t>
      </w:r>
      <w:r w:rsidR="00B40690">
        <w:rPr>
          <w:sz w:val="28"/>
          <w:szCs w:val="28"/>
        </w:rPr>
        <w:t xml:space="preserve">января </w:t>
      </w:r>
      <w:r w:rsidR="00CE1A61" w:rsidRPr="00074EF0">
        <w:rPr>
          <w:sz w:val="28"/>
          <w:szCs w:val="28"/>
        </w:rPr>
        <w:t xml:space="preserve"> </w:t>
      </w:r>
      <w:r>
        <w:rPr>
          <w:sz w:val="28"/>
          <w:szCs w:val="28"/>
        </w:rPr>
        <w:t>2014 - 3790</w:t>
      </w:r>
      <w:r w:rsidR="00CE1A61" w:rsidRPr="00074EF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соответственно</w:t>
      </w:r>
      <w:r w:rsidR="00CE1A61" w:rsidRPr="00074EF0">
        <w:rPr>
          <w:sz w:val="28"/>
          <w:szCs w:val="28"/>
        </w:rPr>
        <w:t>)</w:t>
      </w:r>
      <w:r w:rsidR="006C0E1B" w:rsidRPr="00074EF0">
        <w:rPr>
          <w:sz w:val="28"/>
          <w:szCs w:val="28"/>
        </w:rPr>
        <w:t>.</w:t>
      </w:r>
      <w:r w:rsidR="00542F0A" w:rsidRPr="00074EF0">
        <w:rPr>
          <w:sz w:val="28"/>
          <w:szCs w:val="28"/>
        </w:rPr>
        <w:t xml:space="preserve"> Из них в трудоспособном возрасте -  </w:t>
      </w:r>
      <w:r w:rsidR="004857B6">
        <w:rPr>
          <w:sz w:val="28"/>
          <w:szCs w:val="28"/>
        </w:rPr>
        <w:t>1997</w:t>
      </w:r>
      <w:r w:rsidR="00542F0A" w:rsidRPr="00074EF0">
        <w:rPr>
          <w:sz w:val="28"/>
          <w:szCs w:val="28"/>
        </w:rPr>
        <w:t xml:space="preserve"> человек, старше трудоспособного возраста – </w:t>
      </w:r>
      <w:r w:rsidR="004857B6">
        <w:rPr>
          <w:sz w:val="28"/>
          <w:szCs w:val="28"/>
        </w:rPr>
        <w:t>1262, т.е. каждый третий человек достиг пенсионного возраста</w:t>
      </w:r>
      <w:r w:rsidR="007621B9">
        <w:rPr>
          <w:sz w:val="28"/>
          <w:szCs w:val="28"/>
        </w:rPr>
        <w:t xml:space="preserve"> и соответственно нуждается в дополнительной социальной защите</w:t>
      </w:r>
      <w:r w:rsidR="004857B6">
        <w:rPr>
          <w:sz w:val="28"/>
          <w:szCs w:val="28"/>
        </w:rPr>
        <w:t>.</w:t>
      </w:r>
      <w:r w:rsidR="00CE1A61" w:rsidRPr="00074EF0">
        <w:rPr>
          <w:sz w:val="28"/>
          <w:szCs w:val="28"/>
        </w:rPr>
        <w:t xml:space="preserve"> </w:t>
      </w:r>
    </w:p>
    <w:p w:rsidR="007621B9" w:rsidRPr="007621B9" w:rsidRDefault="007621B9" w:rsidP="00B40690">
      <w:pPr>
        <w:ind w:firstLine="708"/>
        <w:jc w:val="both"/>
        <w:rPr>
          <w:i/>
          <w:sz w:val="28"/>
          <w:szCs w:val="28"/>
        </w:rPr>
      </w:pPr>
      <w:r w:rsidRPr="007621B9">
        <w:rPr>
          <w:i/>
          <w:sz w:val="28"/>
          <w:szCs w:val="28"/>
        </w:rPr>
        <w:t>Справочно:</w:t>
      </w:r>
      <w:r>
        <w:rPr>
          <w:i/>
          <w:sz w:val="28"/>
          <w:szCs w:val="28"/>
        </w:rPr>
        <w:t xml:space="preserve"> за истекший период текущего года на территории сельсовета зарегистрировано  14 рождений, 58 смертей. </w:t>
      </w:r>
      <w:r w:rsidR="002C600D">
        <w:rPr>
          <w:i/>
          <w:sz w:val="28"/>
          <w:szCs w:val="28"/>
        </w:rPr>
        <w:t xml:space="preserve">Происходит </w:t>
      </w:r>
      <w:r w:rsidR="00A0132A">
        <w:rPr>
          <w:i/>
          <w:sz w:val="28"/>
          <w:szCs w:val="28"/>
        </w:rPr>
        <w:t>естес</w:t>
      </w:r>
      <w:r w:rsidR="002C600D">
        <w:rPr>
          <w:i/>
          <w:sz w:val="28"/>
          <w:szCs w:val="28"/>
        </w:rPr>
        <w:t>твенная убыль населения.</w:t>
      </w:r>
    </w:p>
    <w:p w:rsidR="007621B9" w:rsidRDefault="003C02EE" w:rsidP="00FA6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621B9">
        <w:rPr>
          <w:b/>
          <w:sz w:val="28"/>
          <w:szCs w:val="28"/>
        </w:rPr>
        <w:t>СЛАЙД 4</w:t>
      </w:r>
    </w:p>
    <w:tbl>
      <w:tblPr>
        <w:tblW w:w="8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133"/>
        <w:gridCol w:w="1701"/>
      </w:tblGrid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pPr>
              <w:jc w:val="both"/>
            </w:pPr>
          </w:p>
        </w:tc>
        <w:tc>
          <w:tcPr>
            <w:tcW w:w="1133" w:type="dxa"/>
          </w:tcPr>
          <w:p w:rsidR="007621B9" w:rsidRPr="00465ADE" w:rsidRDefault="007621B9" w:rsidP="005D794D">
            <w:pPr>
              <w:jc w:val="both"/>
            </w:pPr>
            <w:r w:rsidRPr="00465ADE">
              <w:t>201</w:t>
            </w:r>
            <w:r>
              <w:t>5</w:t>
            </w:r>
            <w:r w:rsidRPr="00465ADE">
              <w:t xml:space="preserve"> год</w:t>
            </w:r>
          </w:p>
        </w:tc>
        <w:tc>
          <w:tcPr>
            <w:tcW w:w="1701" w:type="dxa"/>
          </w:tcPr>
          <w:p w:rsidR="007621B9" w:rsidRPr="00465ADE" w:rsidRDefault="007621B9" w:rsidP="005D794D">
            <w:pPr>
              <w:jc w:val="both"/>
            </w:pPr>
            <w:r>
              <w:t>На 01.11.2016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B14C2D">
            <w:pPr>
              <w:jc w:val="both"/>
              <w:rPr>
                <w:b/>
              </w:rPr>
            </w:pPr>
            <w:r w:rsidRPr="00465ADE">
              <w:rPr>
                <w:b/>
              </w:rPr>
              <w:t>количество граждан пожилого возраста, в т</w:t>
            </w:r>
            <w:r w:rsidR="00B14C2D">
              <w:rPr>
                <w:b/>
              </w:rPr>
              <w:t>.</w:t>
            </w:r>
            <w:r w:rsidRPr="00465ADE">
              <w:rPr>
                <w:b/>
              </w:rPr>
              <w:t>ч</w:t>
            </w:r>
            <w:r w:rsidR="00B14C2D">
              <w:rPr>
                <w:b/>
              </w:rPr>
              <w:t>.</w:t>
            </w:r>
            <w:r w:rsidRPr="00465ADE">
              <w:rPr>
                <w:b/>
              </w:rPr>
              <w:t>:</w:t>
            </w:r>
          </w:p>
        </w:tc>
        <w:tc>
          <w:tcPr>
            <w:tcW w:w="1133" w:type="dxa"/>
          </w:tcPr>
          <w:p w:rsidR="007621B9" w:rsidRPr="00465ADE" w:rsidRDefault="007621B9" w:rsidP="005D794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621B9" w:rsidRPr="00465ADE" w:rsidRDefault="007621B9" w:rsidP="00B14C2D">
            <w:pPr>
              <w:jc w:val="center"/>
              <w:rPr>
                <w:b/>
              </w:rPr>
            </w:pP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pPr>
              <w:jc w:val="both"/>
            </w:pPr>
            <w:r w:rsidRPr="00465ADE">
              <w:t>одиноких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7621B9" w:rsidRPr="00465ADE" w:rsidRDefault="007621B9" w:rsidP="00B14C2D">
            <w:pPr>
              <w:jc w:val="center"/>
            </w:pPr>
            <w:r>
              <w:t>111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pPr>
              <w:jc w:val="both"/>
            </w:pPr>
            <w:r w:rsidRPr="00465ADE">
              <w:t>одиноко проживающих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:rsidR="007621B9" w:rsidRPr="00465ADE" w:rsidRDefault="007621B9" w:rsidP="00B14C2D">
            <w:pPr>
              <w:jc w:val="center"/>
            </w:pPr>
            <w:r>
              <w:t>374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pPr>
              <w:jc w:val="both"/>
              <w:rPr>
                <w:b/>
              </w:rPr>
            </w:pPr>
            <w:r w:rsidRPr="00465ADE">
              <w:rPr>
                <w:b/>
              </w:rPr>
              <w:t>количество инвалидов, в том числе: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7621B9" w:rsidRPr="00465ADE" w:rsidRDefault="007621B9" w:rsidP="00B14C2D">
            <w:pPr>
              <w:jc w:val="center"/>
              <w:rPr>
                <w:b/>
              </w:rPr>
            </w:pP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r w:rsidRPr="00465ADE">
              <w:t>инвалиды 1 группы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64</w:t>
            </w:r>
          </w:p>
        </w:tc>
        <w:tc>
          <w:tcPr>
            <w:tcW w:w="1701" w:type="dxa"/>
            <w:shd w:val="clear" w:color="auto" w:fill="FFFFFF"/>
          </w:tcPr>
          <w:p w:rsidR="007621B9" w:rsidRPr="00465ADE" w:rsidRDefault="007621B9" w:rsidP="00B14C2D">
            <w:pPr>
              <w:jc w:val="center"/>
            </w:pPr>
            <w:r>
              <w:t>58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r w:rsidRPr="00465ADE">
              <w:t>инвалиды 2 группы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151</w:t>
            </w:r>
          </w:p>
        </w:tc>
        <w:tc>
          <w:tcPr>
            <w:tcW w:w="1701" w:type="dxa"/>
            <w:shd w:val="clear" w:color="auto" w:fill="FFFFFF"/>
          </w:tcPr>
          <w:p w:rsidR="007621B9" w:rsidRPr="00465ADE" w:rsidRDefault="00B14C2D" w:rsidP="00B14C2D">
            <w:pPr>
              <w:jc w:val="center"/>
            </w:pPr>
            <w:r>
              <w:t>1</w:t>
            </w:r>
            <w:r w:rsidR="007621B9">
              <w:t>43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r w:rsidRPr="00465ADE">
              <w:t>инвалиды 3 группы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111</w:t>
            </w:r>
          </w:p>
        </w:tc>
        <w:tc>
          <w:tcPr>
            <w:tcW w:w="1701" w:type="dxa"/>
            <w:shd w:val="clear" w:color="auto" w:fill="FFFFFF"/>
          </w:tcPr>
          <w:p w:rsidR="007621B9" w:rsidRPr="00465ADE" w:rsidRDefault="007621B9" w:rsidP="00B14C2D">
            <w:pPr>
              <w:jc w:val="center"/>
            </w:pPr>
            <w:r>
              <w:t>112</w:t>
            </w:r>
          </w:p>
        </w:tc>
      </w:tr>
      <w:tr w:rsidR="007621B9" w:rsidRPr="00074EF0" w:rsidTr="00B14C2D">
        <w:tc>
          <w:tcPr>
            <w:tcW w:w="5387" w:type="dxa"/>
          </w:tcPr>
          <w:p w:rsidR="007621B9" w:rsidRPr="00465ADE" w:rsidRDefault="007621B9" w:rsidP="005D794D">
            <w:r w:rsidRPr="00465ADE">
              <w:t>дети-инвалиды в возрасте до 18 лет</w:t>
            </w:r>
          </w:p>
        </w:tc>
        <w:tc>
          <w:tcPr>
            <w:tcW w:w="1133" w:type="dxa"/>
          </w:tcPr>
          <w:p w:rsidR="007621B9" w:rsidRPr="00465ADE" w:rsidRDefault="007621B9" w:rsidP="00B14C2D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FFFFF"/>
          </w:tcPr>
          <w:p w:rsidR="007621B9" w:rsidRPr="00465ADE" w:rsidRDefault="007621B9" w:rsidP="00B14C2D">
            <w:pPr>
              <w:jc w:val="center"/>
            </w:pPr>
            <w:r>
              <w:t>4</w:t>
            </w:r>
          </w:p>
        </w:tc>
      </w:tr>
    </w:tbl>
    <w:p w:rsidR="002C600D" w:rsidRDefault="003C02EE" w:rsidP="00A013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26D01" w:rsidRPr="00074EF0">
        <w:rPr>
          <w:b/>
          <w:sz w:val="28"/>
          <w:szCs w:val="28"/>
        </w:rPr>
        <w:t xml:space="preserve">СЛАЙД </w:t>
      </w:r>
      <w:r w:rsidR="00A90A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</w:t>
      </w:r>
      <w:r w:rsidR="002C600D">
        <w:rPr>
          <w:b/>
          <w:sz w:val="28"/>
          <w:szCs w:val="28"/>
        </w:rPr>
        <w:t>Служба занятости</w:t>
      </w:r>
    </w:p>
    <w:p w:rsidR="002C600D" w:rsidRDefault="002C600D" w:rsidP="002C6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категория, которую мы относим к социально-уязвимым – безработные граждане. </w:t>
      </w:r>
    </w:p>
    <w:p w:rsidR="002C600D" w:rsidRPr="002C600D" w:rsidRDefault="002C600D" w:rsidP="002C600D">
      <w:pPr>
        <w:ind w:firstLine="709"/>
        <w:jc w:val="both"/>
        <w:rPr>
          <w:sz w:val="28"/>
          <w:szCs w:val="28"/>
        </w:rPr>
      </w:pPr>
      <w:r w:rsidRPr="002C600D">
        <w:rPr>
          <w:sz w:val="28"/>
          <w:szCs w:val="28"/>
        </w:rPr>
        <w:t xml:space="preserve">По состоянию на 10.11.2016 в отделе государственной службы занятости состоит на учете 167 безработных граждан; из них – 16 человек, </w:t>
      </w:r>
      <w:r w:rsidRPr="002C600D">
        <w:rPr>
          <w:sz w:val="28"/>
          <w:szCs w:val="28"/>
        </w:rPr>
        <w:lastRenderedPageBreak/>
        <w:t xml:space="preserve">зарегистрированных на территории Сопоцкинского сельисполкома (что составляет 10 % от общей численности безработных). </w:t>
      </w:r>
    </w:p>
    <w:p w:rsidR="002C600D" w:rsidRPr="002C600D" w:rsidRDefault="002C600D" w:rsidP="002C600D">
      <w:pPr>
        <w:ind w:firstLine="709"/>
        <w:jc w:val="both"/>
        <w:rPr>
          <w:sz w:val="28"/>
          <w:szCs w:val="28"/>
        </w:rPr>
      </w:pPr>
      <w:r w:rsidRPr="002C600D">
        <w:rPr>
          <w:sz w:val="28"/>
          <w:szCs w:val="28"/>
        </w:rPr>
        <w:t xml:space="preserve">В организациях, зарегистрированных на территории Сопоцкинского сельисполкома, имеются 22 вакансии; из них: </w:t>
      </w:r>
    </w:p>
    <w:p w:rsidR="002C600D" w:rsidRPr="002C600D" w:rsidRDefault="002C600D" w:rsidP="002C600D">
      <w:pPr>
        <w:numPr>
          <w:ilvl w:val="0"/>
          <w:numId w:val="23"/>
        </w:numPr>
        <w:ind w:left="1570" w:hanging="357"/>
        <w:rPr>
          <w:sz w:val="28"/>
          <w:szCs w:val="28"/>
        </w:rPr>
      </w:pPr>
      <w:r w:rsidRPr="002C600D">
        <w:rPr>
          <w:sz w:val="28"/>
          <w:szCs w:val="28"/>
        </w:rPr>
        <w:t>на 0,25 ставки – 1 вакансия;</w:t>
      </w:r>
      <w:r>
        <w:rPr>
          <w:sz w:val="28"/>
          <w:szCs w:val="28"/>
        </w:rPr>
        <w:t xml:space="preserve">              </w:t>
      </w:r>
      <w:r w:rsidRPr="002C600D">
        <w:rPr>
          <w:sz w:val="28"/>
          <w:szCs w:val="28"/>
        </w:rPr>
        <w:t>на 0,5 ставки – 7 вакансий;</w:t>
      </w:r>
    </w:p>
    <w:p w:rsidR="002C600D" w:rsidRPr="002C600D" w:rsidRDefault="002C600D" w:rsidP="002C600D">
      <w:pPr>
        <w:numPr>
          <w:ilvl w:val="0"/>
          <w:numId w:val="23"/>
        </w:numPr>
        <w:ind w:left="1570" w:hanging="357"/>
        <w:rPr>
          <w:sz w:val="28"/>
          <w:szCs w:val="28"/>
        </w:rPr>
      </w:pPr>
      <w:r w:rsidRPr="002C600D">
        <w:rPr>
          <w:sz w:val="28"/>
          <w:szCs w:val="28"/>
        </w:rPr>
        <w:t>на 0,75 ставки – 1 вакансия;</w:t>
      </w:r>
      <w:r>
        <w:rPr>
          <w:sz w:val="28"/>
          <w:szCs w:val="28"/>
        </w:rPr>
        <w:t xml:space="preserve">              </w:t>
      </w:r>
      <w:r w:rsidRPr="002C600D">
        <w:rPr>
          <w:sz w:val="28"/>
          <w:szCs w:val="28"/>
        </w:rPr>
        <w:t>на 1 ставку – 13 вакансий.</w:t>
      </w:r>
    </w:p>
    <w:p w:rsidR="002C600D" w:rsidRPr="002C600D" w:rsidRDefault="002C600D" w:rsidP="002C6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</w:t>
      </w:r>
      <w:r w:rsidRPr="002C600D">
        <w:rPr>
          <w:sz w:val="28"/>
          <w:szCs w:val="28"/>
        </w:rPr>
        <w:t xml:space="preserve">е вопросы трудоустройства граждан, проживающих на </w:t>
      </w:r>
      <w:r>
        <w:rPr>
          <w:sz w:val="28"/>
          <w:szCs w:val="28"/>
        </w:rPr>
        <w:t>данной территории</w:t>
      </w:r>
      <w:r w:rsidRPr="002C600D">
        <w:rPr>
          <w:sz w:val="28"/>
          <w:szCs w:val="28"/>
        </w:rPr>
        <w:t>:</w:t>
      </w:r>
    </w:p>
    <w:p w:rsidR="002C600D" w:rsidRPr="002C600D" w:rsidRDefault="002C600D" w:rsidP="002C600D">
      <w:pPr>
        <w:ind w:firstLine="709"/>
        <w:jc w:val="both"/>
        <w:rPr>
          <w:sz w:val="28"/>
          <w:szCs w:val="28"/>
        </w:rPr>
      </w:pPr>
      <w:r w:rsidRPr="002C600D">
        <w:rPr>
          <w:sz w:val="28"/>
          <w:szCs w:val="28"/>
        </w:rPr>
        <w:t>- отсутствие профессионального образования у обращающихся за содействием в трудоустройстве граждан;</w:t>
      </w:r>
    </w:p>
    <w:p w:rsidR="002C600D" w:rsidRPr="002C600D" w:rsidRDefault="002C600D" w:rsidP="002C600D">
      <w:pPr>
        <w:ind w:firstLine="709"/>
        <w:jc w:val="both"/>
        <w:rPr>
          <w:sz w:val="28"/>
          <w:szCs w:val="28"/>
        </w:rPr>
      </w:pPr>
      <w:r w:rsidRPr="002C600D">
        <w:rPr>
          <w:sz w:val="28"/>
          <w:szCs w:val="28"/>
        </w:rPr>
        <w:t>- отсутствие вакансий в организациях, расположенных на данной территории, для граждан, не имеющих профессионального образования;</w:t>
      </w:r>
    </w:p>
    <w:p w:rsidR="002C600D" w:rsidRPr="002C600D" w:rsidRDefault="002C600D" w:rsidP="002C600D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600D">
        <w:rPr>
          <w:sz w:val="28"/>
          <w:szCs w:val="28"/>
        </w:rPr>
        <w:t>Как следствие, категория граждан не имеющих постоянных доходов и не уплачивающих страховой взнос, при достижении пенсионного возраста будет относиться к категории малообеспеченных и нуждающихся в дополнительной социальной защите.</w:t>
      </w:r>
    </w:p>
    <w:p w:rsidR="002C600D" w:rsidRDefault="002C600D" w:rsidP="00A90AF3">
      <w:pPr>
        <w:tabs>
          <w:tab w:val="left" w:pos="720"/>
        </w:tabs>
        <w:rPr>
          <w:b/>
          <w:sz w:val="28"/>
          <w:szCs w:val="28"/>
        </w:rPr>
      </w:pPr>
    </w:p>
    <w:p w:rsidR="00A90AF3" w:rsidRPr="00074EF0" w:rsidRDefault="002C600D" w:rsidP="00A90AF3">
      <w:pPr>
        <w:tabs>
          <w:tab w:val="left" w:pos="720"/>
        </w:tabs>
        <w:rPr>
          <w:b/>
          <w:sz w:val="28"/>
          <w:szCs w:val="28"/>
        </w:rPr>
      </w:pPr>
      <w:r w:rsidRPr="00074EF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6         </w:t>
      </w:r>
      <w:r w:rsidR="00A90AF3" w:rsidRPr="00074EF0">
        <w:rPr>
          <w:b/>
          <w:sz w:val="28"/>
          <w:szCs w:val="28"/>
        </w:rPr>
        <w:t>Пенсионное обеспечение</w:t>
      </w:r>
    </w:p>
    <w:p w:rsidR="00A90AF3" w:rsidRPr="00074EF0" w:rsidRDefault="00A90AF3" w:rsidP="00A90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с</w:t>
      </w:r>
      <w:r w:rsidRPr="00074EF0">
        <w:rPr>
          <w:sz w:val="28"/>
          <w:szCs w:val="28"/>
        </w:rPr>
        <w:t>амой масштабной составляющей системы социальной защиты, как по кругу охватываемых лиц, так и по объему распределяемых средств, является система пенсионного обеспечения.</w:t>
      </w:r>
    </w:p>
    <w:p w:rsidR="00A90AF3" w:rsidRPr="00074EF0" w:rsidRDefault="00A90AF3" w:rsidP="00A90AF3">
      <w:pPr>
        <w:jc w:val="both"/>
        <w:rPr>
          <w:color w:val="000000"/>
          <w:sz w:val="28"/>
          <w:szCs w:val="28"/>
        </w:rPr>
      </w:pPr>
      <w:r w:rsidRPr="00074EF0">
        <w:rPr>
          <w:sz w:val="28"/>
          <w:szCs w:val="28"/>
        </w:rPr>
        <w:tab/>
      </w:r>
      <w:r w:rsidRPr="00074EF0">
        <w:rPr>
          <w:color w:val="000000"/>
          <w:sz w:val="28"/>
          <w:szCs w:val="28"/>
        </w:rPr>
        <w:t xml:space="preserve">Гарантированное Конституцией Республики Беларусь право на пенсионное обеспечение реализуется через Закон Республики Беларусь «О пенсионном обеспечении» (далее – Закон), другие законодательные акты. </w:t>
      </w:r>
    </w:p>
    <w:p w:rsidR="00A90AF3" w:rsidRPr="00074EF0" w:rsidRDefault="00A90AF3" w:rsidP="00A90AF3">
      <w:pPr>
        <w:ind w:firstLine="675"/>
        <w:jc w:val="both"/>
        <w:textAlignment w:val="top"/>
        <w:rPr>
          <w:color w:val="000000"/>
          <w:sz w:val="28"/>
          <w:szCs w:val="28"/>
        </w:rPr>
      </w:pPr>
      <w:r w:rsidRPr="00074EF0">
        <w:rPr>
          <w:color w:val="000000"/>
          <w:sz w:val="28"/>
          <w:szCs w:val="28"/>
        </w:rPr>
        <w:t xml:space="preserve">Законом закреплены условия предоставления </w:t>
      </w:r>
      <w:r w:rsidRPr="00074EF0">
        <w:rPr>
          <w:bCs/>
          <w:color w:val="000000"/>
          <w:sz w:val="28"/>
          <w:szCs w:val="28"/>
        </w:rPr>
        <w:t>трудовых пенсий</w:t>
      </w:r>
      <w:r w:rsidRPr="00074EF0">
        <w:rPr>
          <w:color w:val="000000"/>
          <w:sz w:val="28"/>
          <w:szCs w:val="28"/>
        </w:rPr>
        <w:t xml:space="preserve"> по возрасту, по инвалидности, по случаю потери кормильца, за выслугу лет, за особые заслуги перед республикой. Нетрудоспособным гражданам, не получающим трудовую пенсию, назначаются </w:t>
      </w:r>
      <w:r w:rsidRPr="00074EF0">
        <w:rPr>
          <w:bCs/>
          <w:color w:val="000000"/>
          <w:sz w:val="28"/>
          <w:szCs w:val="28"/>
        </w:rPr>
        <w:t>социальные пенсии</w:t>
      </w:r>
      <w:r w:rsidRPr="00074EF0">
        <w:rPr>
          <w:color w:val="000000"/>
          <w:sz w:val="28"/>
          <w:szCs w:val="28"/>
        </w:rPr>
        <w:t>.</w:t>
      </w:r>
    </w:p>
    <w:p w:rsidR="00A90AF3" w:rsidRPr="00074EF0" w:rsidRDefault="00A90AF3" w:rsidP="00A90AF3">
      <w:pPr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Сопоцкинского сельского совета </w:t>
      </w:r>
      <w:r w:rsidRPr="00074EF0">
        <w:rPr>
          <w:color w:val="000000"/>
          <w:sz w:val="28"/>
          <w:szCs w:val="28"/>
        </w:rPr>
        <w:t xml:space="preserve"> пенсии выплачиваются </w:t>
      </w:r>
      <w:r>
        <w:rPr>
          <w:color w:val="000000"/>
          <w:sz w:val="28"/>
          <w:szCs w:val="28"/>
        </w:rPr>
        <w:t xml:space="preserve">1321 </w:t>
      </w:r>
      <w:r w:rsidRPr="00074EF0">
        <w:rPr>
          <w:color w:val="000000"/>
          <w:sz w:val="28"/>
          <w:szCs w:val="28"/>
        </w:rPr>
        <w:t xml:space="preserve"> получателям,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1"/>
      </w:tblGrid>
      <w:tr w:rsidR="00A90AF3" w:rsidRPr="00074EF0" w:rsidTr="005D794D">
        <w:tc>
          <w:tcPr>
            <w:tcW w:w="6204" w:type="dxa"/>
          </w:tcPr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>трудовые пенсии по возрасту</w:t>
            </w:r>
          </w:p>
        </w:tc>
        <w:tc>
          <w:tcPr>
            <w:tcW w:w="3651" w:type="dxa"/>
          </w:tcPr>
          <w:p w:rsidR="00A90AF3" w:rsidRPr="00465ADE" w:rsidRDefault="00A90AF3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1083 </w:t>
            </w:r>
            <w:r w:rsidRPr="00465ADE">
              <w:rPr>
                <w:color w:val="000000"/>
              </w:rPr>
              <w:t>получателям</w:t>
            </w:r>
          </w:p>
        </w:tc>
      </w:tr>
      <w:tr w:rsidR="00A90AF3" w:rsidRPr="00074EF0" w:rsidTr="005D794D">
        <w:tc>
          <w:tcPr>
            <w:tcW w:w="6204" w:type="dxa"/>
          </w:tcPr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>пенсии по инвалидности</w:t>
            </w:r>
          </w:p>
        </w:tc>
        <w:tc>
          <w:tcPr>
            <w:tcW w:w="3651" w:type="dxa"/>
          </w:tcPr>
          <w:p w:rsidR="00A90AF3" w:rsidRPr="00465ADE" w:rsidRDefault="00A90AF3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  <w:r w:rsidRPr="00465ADE">
              <w:rPr>
                <w:color w:val="000000"/>
              </w:rPr>
              <w:t>получателям</w:t>
            </w:r>
          </w:p>
        </w:tc>
      </w:tr>
      <w:tr w:rsidR="00A90AF3" w:rsidRPr="00074EF0" w:rsidTr="005D794D">
        <w:tc>
          <w:tcPr>
            <w:tcW w:w="6204" w:type="dxa"/>
          </w:tcPr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>пенсии по случаю потери кормильца</w:t>
            </w:r>
          </w:p>
        </w:tc>
        <w:tc>
          <w:tcPr>
            <w:tcW w:w="3651" w:type="dxa"/>
          </w:tcPr>
          <w:p w:rsidR="00A90AF3" w:rsidRPr="00465ADE" w:rsidRDefault="00A90AF3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63 пол</w:t>
            </w:r>
            <w:r w:rsidRPr="00465ADE">
              <w:rPr>
                <w:color w:val="000000"/>
              </w:rPr>
              <w:t>учателю</w:t>
            </w:r>
          </w:p>
        </w:tc>
      </w:tr>
      <w:tr w:rsidR="00A90AF3" w:rsidRPr="00074EF0" w:rsidTr="005D794D">
        <w:tc>
          <w:tcPr>
            <w:tcW w:w="6204" w:type="dxa"/>
          </w:tcPr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>пенсии за выслугу лет</w:t>
            </w:r>
          </w:p>
        </w:tc>
        <w:tc>
          <w:tcPr>
            <w:tcW w:w="3651" w:type="dxa"/>
          </w:tcPr>
          <w:p w:rsidR="00A90AF3" w:rsidRPr="00465ADE" w:rsidRDefault="00A90AF3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465ADE">
              <w:rPr>
                <w:color w:val="000000"/>
              </w:rPr>
              <w:t>получателям</w:t>
            </w:r>
          </w:p>
        </w:tc>
      </w:tr>
      <w:tr w:rsidR="00A90AF3" w:rsidRPr="00074EF0" w:rsidTr="005D794D">
        <w:tc>
          <w:tcPr>
            <w:tcW w:w="6204" w:type="dxa"/>
          </w:tcPr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>социальные пенсии,</w:t>
            </w:r>
          </w:p>
          <w:p w:rsidR="00A90AF3" w:rsidRPr="00465ADE" w:rsidRDefault="00A90AF3" w:rsidP="005D794D">
            <w:pPr>
              <w:jc w:val="both"/>
              <w:textAlignment w:val="top"/>
              <w:rPr>
                <w:color w:val="000000"/>
              </w:rPr>
            </w:pPr>
            <w:r w:rsidRPr="00465ADE">
              <w:rPr>
                <w:color w:val="000000"/>
              </w:rPr>
              <w:t xml:space="preserve">в том числе детям-инвалидам до 18 лет  </w:t>
            </w:r>
          </w:p>
        </w:tc>
        <w:tc>
          <w:tcPr>
            <w:tcW w:w="3651" w:type="dxa"/>
          </w:tcPr>
          <w:p w:rsidR="00A90AF3" w:rsidRPr="00465ADE" w:rsidRDefault="00A90AF3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Pr="00465ADE">
              <w:rPr>
                <w:color w:val="000000"/>
              </w:rPr>
              <w:t>получателям</w:t>
            </w:r>
          </w:p>
          <w:p w:rsidR="00A90AF3" w:rsidRPr="00465ADE" w:rsidRDefault="00A0132A" w:rsidP="005D794D">
            <w:pPr>
              <w:ind w:firstLine="884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90AF3" w:rsidRPr="00465ADE">
              <w:rPr>
                <w:color w:val="000000"/>
              </w:rPr>
              <w:t>получателям</w:t>
            </w:r>
          </w:p>
        </w:tc>
      </w:tr>
    </w:tbl>
    <w:p w:rsidR="00021B03" w:rsidRDefault="003C02EE" w:rsidP="00A90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21B03" w:rsidRPr="00074EF0" w:rsidRDefault="00021B03" w:rsidP="00021B03">
      <w:pPr>
        <w:ind w:firstLine="709"/>
        <w:jc w:val="both"/>
        <w:rPr>
          <w:sz w:val="28"/>
          <w:szCs w:val="28"/>
        </w:rPr>
      </w:pPr>
      <w:r w:rsidRPr="00074EF0">
        <w:rPr>
          <w:b/>
          <w:sz w:val="28"/>
          <w:szCs w:val="28"/>
        </w:rPr>
        <w:t xml:space="preserve">СЛАЙД </w:t>
      </w:r>
      <w:r w:rsidR="002009A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2009A2">
        <w:rPr>
          <w:b/>
          <w:sz w:val="28"/>
          <w:szCs w:val="28"/>
        </w:rPr>
        <w:t xml:space="preserve"> </w:t>
      </w:r>
      <w:r w:rsidR="002009A2">
        <w:rPr>
          <w:sz w:val="28"/>
          <w:szCs w:val="28"/>
        </w:rPr>
        <w:t>Учитывая социально –демографическую ситуацию в 2008 году было принято решение н</w:t>
      </w:r>
      <w:r w:rsidRPr="00074EF0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Сопоцкинского сельского совета </w:t>
      </w:r>
      <w:r w:rsidR="002009A2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социальный пункт ГУ «Гродненский районный территориальный центр </w:t>
      </w:r>
      <w:r w:rsidRPr="00074EF0">
        <w:rPr>
          <w:sz w:val="28"/>
          <w:szCs w:val="28"/>
        </w:rPr>
        <w:t xml:space="preserve"> социального обслуживания населения (далее – Центр), в котор</w:t>
      </w:r>
      <w:r w:rsidR="002009A2">
        <w:rPr>
          <w:sz w:val="28"/>
          <w:szCs w:val="28"/>
        </w:rPr>
        <w:t>ом</w:t>
      </w:r>
      <w:r w:rsidRPr="00074EF0">
        <w:rPr>
          <w:sz w:val="28"/>
          <w:szCs w:val="28"/>
        </w:rPr>
        <w:t xml:space="preserve"> </w:t>
      </w:r>
      <w:r w:rsidR="002009A2">
        <w:rPr>
          <w:sz w:val="28"/>
          <w:szCs w:val="28"/>
        </w:rPr>
        <w:t xml:space="preserve"> на сегодняшний день </w:t>
      </w:r>
      <w:r w:rsidRPr="00074EF0">
        <w:rPr>
          <w:sz w:val="28"/>
          <w:szCs w:val="28"/>
        </w:rPr>
        <w:t xml:space="preserve">организована работа </w:t>
      </w:r>
      <w:r>
        <w:rPr>
          <w:sz w:val="28"/>
          <w:szCs w:val="28"/>
        </w:rPr>
        <w:t xml:space="preserve">4 –х  </w:t>
      </w:r>
      <w:r w:rsidRPr="00074EF0">
        <w:rPr>
          <w:sz w:val="28"/>
          <w:szCs w:val="28"/>
        </w:rPr>
        <w:t xml:space="preserve">отделений. </w:t>
      </w:r>
    </w:p>
    <w:p w:rsidR="006035C6" w:rsidRPr="005B444A" w:rsidRDefault="005B444A" w:rsidP="004E0DEC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Граждане обращаются  для решения вопросов по предоставлению социальных услуг на дому, получения материальной и адресной помощи, технических средств социальной реабилитации, оформления  в дом интернат и др. вопросам.</w:t>
      </w:r>
    </w:p>
    <w:p w:rsidR="005B444A" w:rsidRDefault="005B444A" w:rsidP="00DC2FA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0DEC" w:rsidRPr="00074EF0" w:rsidRDefault="005B444A" w:rsidP="005B444A">
      <w:pPr>
        <w:ind w:right="-284"/>
        <w:jc w:val="both"/>
        <w:rPr>
          <w:b/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 xml:space="preserve">7. </w:t>
      </w:r>
      <w:r w:rsidR="004E0DEC" w:rsidRPr="00074EF0">
        <w:rPr>
          <w:b/>
          <w:sz w:val="28"/>
          <w:szCs w:val="28"/>
        </w:rPr>
        <w:t>Государственная социальная поддержка населения</w:t>
      </w:r>
    </w:p>
    <w:p w:rsidR="004E0DEC" w:rsidRPr="00074EF0" w:rsidRDefault="004E0DEC" w:rsidP="004E0DEC">
      <w:pPr>
        <w:ind w:firstLine="708"/>
        <w:jc w:val="both"/>
        <w:rPr>
          <w:sz w:val="28"/>
          <w:szCs w:val="28"/>
        </w:rPr>
      </w:pPr>
      <w:r w:rsidRPr="00074EF0">
        <w:rPr>
          <w:sz w:val="28"/>
          <w:szCs w:val="28"/>
        </w:rPr>
        <w:lastRenderedPageBreak/>
        <w:t xml:space="preserve">Социальная помощь и поддержка различных категорий граждан и семей, в том числе находящихся в трудной жизненной ситуации – одна из важнейших государственных задач. </w:t>
      </w:r>
    </w:p>
    <w:p w:rsidR="00160C8F" w:rsidRPr="00074EF0" w:rsidRDefault="00160C8F" w:rsidP="00160C8F">
      <w:pPr>
        <w:ind w:firstLine="709"/>
        <w:jc w:val="both"/>
        <w:rPr>
          <w:sz w:val="28"/>
          <w:szCs w:val="28"/>
        </w:rPr>
      </w:pPr>
      <w:r w:rsidRPr="00074EF0">
        <w:rPr>
          <w:sz w:val="28"/>
          <w:szCs w:val="28"/>
        </w:rPr>
        <w:t>Гражданам, которые по независящим от них причинам не смогли обеспечить достаточный уровень жизни для себя и своей семьи</w:t>
      </w:r>
      <w:r w:rsidR="009C5565" w:rsidRPr="00074EF0">
        <w:rPr>
          <w:sz w:val="28"/>
          <w:szCs w:val="28"/>
        </w:rPr>
        <w:t>,</w:t>
      </w:r>
      <w:r w:rsidRPr="00074EF0">
        <w:rPr>
          <w:sz w:val="28"/>
          <w:szCs w:val="28"/>
        </w:rPr>
        <w:t xml:space="preserve"> оказывается государственная адресная социальная помощь</w:t>
      </w:r>
      <w:r w:rsidR="00CA2A18" w:rsidRPr="00074EF0">
        <w:rPr>
          <w:sz w:val="28"/>
          <w:szCs w:val="28"/>
        </w:rPr>
        <w:t>, а также материальная помощь из средств Фонда социальной защиты населения Министерства труда и социальной защиты Республики Беларусь</w:t>
      </w:r>
      <w:r w:rsidRPr="00074EF0">
        <w:rPr>
          <w:sz w:val="28"/>
          <w:szCs w:val="28"/>
        </w:rPr>
        <w:t xml:space="preserve">. </w:t>
      </w:r>
    </w:p>
    <w:p w:rsidR="00282FC7" w:rsidRDefault="00282FC7" w:rsidP="00282FC7">
      <w:pPr>
        <w:ind w:right="-20" w:firstLine="720"/>
        <w:jc w:val="both"/>
        <w:rPr>
          <w:sz w:val="28"/>
          <w:szCs w:val="28"/>
        </w:rPr>
      </w:pPr>
      <w:r w:rsidRPr="00074EF0">
        <w:rPr>
          <w:sz w:val="28"/>
          <w:szCs w:val="28"/>
        </w:rPr>
        <w:t xml:space="preserve">В соответствии с Указом Президента Республики Беларусь от 19 января </w:t>
      </w:r>
      <w:smartTag w:uri="urn:schemas-microsoft-com:office:smarttags" w:element="metricconverter">
        <w:smartTagPr>
          <w:attr w:name="ProductID" w:val="2012 г"/>
        </w:smartTagPr>
        <w:r w:rsidRPr="00074EF0">
          <w:rPr>
            <w:sz w:val="28"/>
            <w:szCs w:val="28"/>
          </w:rPr>
          <w:t>2012 г</w:t>
        </w:r>
      </w:smartTag>
      <w:r w:rsidRPr="00074EF0">
        <w:rPr>
          <w:sz w:val="28"/>
          <w:szCs w:val="28"/>
        </w:rPr>
        <w:t xml:space="preserve">. № 41 «О государственной адресной социальной помощи» на 1 </w:t>
      </w:r>
      <w:r w:rsidR="003E5982">
        <w:rPr>
          <w:sz w:val="28"/>
          <w:szCs w:val="28"/>
        </w:rPr>
        <w:t>но</w:t>
      </w:r>
      <w:r w:rsidR="00B40690">
        <w:rPr>
          <w:sz w:val="28"/>
          <w:szCs w:val="28"/>
        </w:rPr>
        <w:t>яб</w:t>
      </w:r>
      <w:r w:rsidRPr="00074EF0">
        <w:rPr>
          <w:sz w:val="28"/>
          <w:szCs w:val="28"/>
        </w:rPr>
        <w:t>ря 201</w:t>
      </w:r>
      <w:r w:rsidR="00B40690">
        <w:rPr>
          <w:sz w:val="28"/>
          <w:szCs w:val="28"/>
        </w:rPr>
        <w:t>6</w:t>
      </w:r>
      <w:r w:rsidRPr="00074EF0">
        <w:rPr>
          <w:sz w:val="28"/>
          <w:szCs w:val="28"/>
        </w:rPr>
        <w:t xml:space="preserve"> г</w:t>
      </w:r>
      <w:r w:rsidR="00F813C9" w:rsidRPr="00074EF0">
        <w:rPr>
          <w:sz w:val="28"/>
          <w:szCs w:val="28"/>
        </w:rPr>
        <w:t>.</w:t>
      </w:r>
      <w:r w:rsidRPr="00074EF0">
        <w:rPr>
          <w:sz w:val="28"/>
          <w:szCs w:val="28"/>
        </w:rPr>
        <w:t xml:space="preserve"> государственная адресная социальная помощь предоставлена </w:t>
      </w:r>
      <w:r w:rsidR="003E5982">
        <w:rPr>
          <w:sz w:val="28"/>
          <w:szCs w:val="28"/>
        </w:rPr>
        <w:t>38</w:t>
      </w:r>
      <w:r w:rsidRPr="00074EF0">
        <w:rPr>
          <w:sz w:val="28"/>
          <w:szCs w:val="28"/>
        </w:rPr>
        <w:t xml:space="preserve"> граждан</w:t>
      </w:r>
      <w:r w:rsidR="00F813C9" w:rsidRPr="00074EF0">
        <w:rPr>
          <w:sz w:val="28"/>
          <w:szCs w:val="28"/>
        </w:rPr>
        <w:t>ину</w:t>
      </w:r>
      <w:r w:rsidRPr="00074EF0">
        <w:rPr>
          <w:sz w:val="28"/>
          <w:szCs w:val="28"/>
        </w:rPr>
        <w:t xml:space="preserve"> </w:t>
      </w:r>
      <w:r w:rsidR="00B40690">
        <w:rPr>
          <w:sz w:val="28"/>
          <w:szCs w:val="28"/>
        </w:rPr>
        <w:t xml:space="preserve"> проживающему на территории  Сопоцкинского сельского совета </w:t>
      </w:r>
      <w:r w:rsidRPr="00074EF0">
        <w:rPr>
          <w:sz w:val="28"/>
          <w:szCs w:val="28"/>
        </w:rPr>
        <w:t xml:space="preserve">на сумму </w:t>
      </w:r>
      <w:r w:rsidR="003E5982">
        <w:rPr>
          <w:sz w:val="28"/>
          <w:szCs w:val="28"/>
        </w:rPr>
        <w:t xml:space="preserve">18 629,0 </w:t>
      </w:r>
      <w:r w:rsidRPr="00074EF0">
        <w:rPr>
          <w:sz w:val="28"/>
          <w:szCs w:val="28"/>
        </w:rPr>
        <w:t>рублей, в том числе</w:t>
      </w:r>
      <w:r w:rsidR="00CA12A5" w:rsidRPr="00074EF0">
        <w:rPr>
          <w:sz w:val="28"/>
          <w:szCs w:val="28"/>
        </w:rPr>
        <w:t>:</w:t>
      </w:r>
    </w:p>
    <w:p w:rsidR="00DC2FA4" w:rsidRPr="00074EF0" w:rsidRDefault="00DC2FA4" w:rsidP="00282FC7">
      <w:pPr>
        <w:ind w:right="-2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1629"/>
        <w:gridCol w:w="1823"/>
        <w:gridCol w:w="1629"/>
        <w:gridCol w:w="1823"/>
      </w:tblGrid>
      <w:tr w:rsidR="00CA12A5" w:rsidRPr="00074EF0" w:rsidTr="009824F3">
        <w:tc>
          <w:tcPr>
            <w:tcW w:w="2951" w:type="dxa"/>
          </w:tcPr>
          <w:p w:rsidR="00CA12A5" w:rsidRPr="00465ADE" w:rsidRDefault="00CA12A5" w:rsidP="005B444A">
            <w:pPr>
              <w:ind w:right="-20"/>
              <w:jc w:val="center"/>
              <w:rPr>
                <w:b/>
              </w:rPr>
            </w:pPr>
            <w:r w:rsidRPr="00465ADE">
              <w:rPr>
                <w:b/>
              </w:rPr>
              <w:t>вид ГАСП</w:t>
            </w:r>
          </w:p>
        </w:tc>
        <w:tc>
          <w:tcPr>
            <w:tcW w:w="3452" w:type="dxa"/>
            <w:gridSpan w:val="2"/>
          </w:tcPr>
          <w:p w:rsidR="00CA12A5" w:rsidRPr="00465ADE" w:rsidRDefault="00CA12A5" w:rsidP="003E5982">
            <w:pPr>
              <w:ind w:right="-20"/>
              <w:jc w:val="center"/>
              <w:rPr>
                <w:b/>
              </w:rPr>
            </w:pPr>
            <w:r w:rsidRPr="00465ADE">
              <w:rPr>
                <w:b/>
              </w:rPr>
              <w:t>количество граждан, получивших помощь</w:t>
            </w:r>
          </w:p>
        </w:tc>
        <w:tc>
          <w:tcPr>
            <w:tcW w:w="3452" w:type="dxa"/>
            <w:gridSpan w:val="2"/>
          </w:tcPr>
          <w:p w:rsidR="00CA12A5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r w:rsidR="00CA12A5" w:rsidRPr="00465ADE">
              <w:rPr>
                <w:b/>
              </w:rPr>
              <w:t>рублей</w:t>
            </w:r>
          </w:p>
        </w:tc>
      </w:tr>
      <w:tr w:rsidR="009824F3" w:rsidRPr="00074EF0" w:rsidTr="009824F3">
        <w:trPr>
          <w:trHeight w:val="45"/>
        </w:trPr>
        <w:tc>
          <w:tcPr>
            <w:tcW w:w="2951" w:type="dxa"/>
          </w:tcPr>
          <w:p w:rsidR="009824F3" w:rsidRPr="00465ADE" w:rsidRDefault="009824F3" w:rsidP="00E74707">
            <w:pPr>
              <w:ind w:right="-20"/>
              <w:jc w:val="both"/>
              <w:rPr>
                <w:b/>
              </w:rPr>
            </w:pPr>
          </w:p>
        </w:tc>
        <w:tc>
          <w:tcPr>
            <w:tcW w:w="1629" w:type="dxa"/>
          </w:tcPr>
          <w:p w:rsidR="009824F3" w:rsidRPr="00465ADE" w:rsidRDefault="009824F3" w:rsidP="005B444A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Гродненский район</w:t>
            </w:r>
          </w:p>
        </w:tc>
        <w:tc>
          <w:tcPr>
            <w:tcW w:w="1823" w:type="dxa"/>
          </w:tcPr>
          <w:p w:rsidR="009824F3" w:rsidRPr="00465ADE" w:rsidRDefault="009824F3" w:rsidP="00A13A67">
            <w:pPr>
              <w:ind w:right="-20"/>
              <w:jc w:val="both"/>
              <w:rPr>
                <w:b/>
              </w:rPr>
            </w:pPr>
            <w:r>
              <w:rPr>
                <w:b/>
              </w:rPr>
              <w:t>Сопоцкинский сельсовет</w:t>
            </w:r>
          </w:p>
        </w:tc>
        <w:tc>
          <w:tcPr>
            <w:tcW w:w="1629" w:type="dxa"/>
          </w:tcPr>
          <w:p w:rsidR="009824F3" w:rsidRPr="00465ADE" w:rsidRDefault="009824F3" w:rsidP="005B444A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Гродненский район</w:t>
            </w:r>
          </w:p>
        </w:tc>
        <w:tc>
          <w:tcPr>
            <w:tcW w:w="1823" w:type="dxa"/>
          </w:tcPr>
          <w:p w:rsidR="009824F3" w:rsidRPr="00465ADE" w:rsidRDefault="009824F3" w:rsidP="00044FB8">
            <w:pPr>
              <w:ind w:right="-20"/>
              <w:jc w:val="both"/>
              <w:rPr>
                <w:b/>
              </w:rPr>
            </w:pPr>
            <w:r>
              <w:rPr>
                <w:b/>
              </w:rPr>
              <w:t>Сопоцкинский сельсовет</w:t>
            </w:r>
          </w:p>
        </w:tc>
      </w:tr>
      <w:tr w:rsidR="009824F3" w:rsidRPr="00074EF0" w:rsidTr="00F00852">
        <w:trPr>
          <w:trHeight w:val="45"/>
        </w:trPr>
        <w:tc>
          <w:tcPr>
            <w:tcW w:w="2951" w:type="dxa"/>
          </w:tcPr>
          <w:p w:rsidR="009824F3" w:rsidRPr="00465ADE" w:rsidRDefault="009824F3" w:rsidP="00AF6302">
            <w:pPr>
              <w:ind w:right="-20"/>
              <w:jc w:val="both"/>
            </w:pPr>
            <w:r w:rsidRPr="00465ADE">
              <w:t>ежемесячное социальное пособие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10 (5,5%)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33 186,4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1 012,58</w:t>
            </w:r>
          </w:p>
        </w:tc>
      </w:tr>
      <w:tr w:rsidR="009824F3" w:rsidRPr="00074EF0" w:rsidTr="00F00852">
        <w:trPr>
          <w:trHeight w:val="45"/>
        </w:trPr>
        <w:tc>
          <w:tcPr>
            <w:tcW w:w="2951" w:type="dxa"/>
          </w:tcPr>
          <w:p w:rsidR="009824F3" w:rsidRPr="00465ADE" w:rsidRDefault="009824F3" w:rsidP="00AF6302">
            <w:pPr>
              <w:ind w:right="-20"/>
              <w:jc w:val="both"/>
            </w:pPr>
            <w:r w:rsidRPr="00465ADE">
              <w:t>единовременное социальное пособие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0 (назначено1 в ноябре)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7 423,08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0 (500,0)</w:t>
            </w:r>
          </w:p>
        </w:tc>
      </w:tr>
      <w:tr w:rsidR="009824F3" w:rsidRPr="00074EF0" w:rsidTr="00F00852">
        <w:trPr>
          <w:trHeight w:val="45"/>
        </w:trPr>
        <w:tc>
          <w:tcPr>
            <w:tcW w:w="2951" w:type="dxa"/>
          </w:tcPr>
          <w:p w:rsidR="009824F3" w:rsidRPr="00465ADE" w:rsidRDefault="009824F3" w:rsidP="00AF6302">
            <w:pPr>
              <w:ind w:right="-20"/>
              <w:jc w:val="both"/>
            </w:pPr>
            <w:r w:rsidRPr="00465ADE">
              <w:t>социальное пособие на оплату технических средств социальной  реабилитации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4 (3,5%)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20 095,72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575,83</w:t>
            </w:r>
          </w:p>
        </w:tc>
      </w:tr>
      <w:tr w:rsidR="009824F3" w:rsidRPr="00074EF0" w:rsidTr="00F00852">
        <w:trPr>
          <w:trHeight w:val="45"/>
        </w:trPr>
        <w:tc>
          <w:tcPr>
            <w:tcW w:w="2951" w:type="dxa"/>
          </w:tcPr>
          <w:p w:rsidR="009824F3" w:rsidRPr="00465ADE" w:rsidRDefault="009824F3" w:rsidP="00AF6302">
            <w:pPr>
              <w:ind w:right="-20"/>
              <w:jc w:val="both"/>
            </w:pPr>
            <w:r w:rsidRPr="00465ADE">
              <w:t>обеспечение продуктами питания детей первых двух лет жизни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3(5,4%)</w:t>
            </w:r>
          </w:p>
        </w:tc>
        <w:tc>
          <w:tcPr>
            <w:tcW w:w="1629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32 340,70</w:t>
            </w:r>
          </w:p>
        </w:tc>
        <w:tc>
          <w:tcPr>
            <w:tcW w:w="1823" w:type="dxa"/>
          </w:tcPr>
          <w:p w:rsidR="009824F3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1 711,57</w:t>
            </w:r>
          </w:p>
        </w:tc>
      </w:tr>
      <w:tr w:rsidR="00F00852" w:rsidRPr="00074EF0" w:rsidTr="00F00852">
        <w:trPr>
          <w:trHeight w:val="45"/>
        </w:trPr>
        <w:tc>
          <w:tcPr>
            <w:tcW w:w="2951" w:type="dxa"/>
          </w:tcPr>
          <w:p w:rsidR="00F00852" w:rsidRPr="00465ADE" w:rsidRDefault="00F00852" w:rsidP="00AF6302">
            <w:pPr>
              <w:ind w:right="-20"/>
              <w:jc w:val="both"/>
            </w:pPr>
            <w:r w:rsidRPr="00465ADE">
              <w:t>социальное пособие для возмещения затрат на приобретение подгузников</w:t>
            </w:r>
          </w:p>
        </w:tc>
        <w:tc>
          <w:tcPr>
            <w:tcW w:w="1629" w:type="dxa"/>
          </w:tcPr>
          <w:p w:rsidR="00F00852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823" w:type="dxa"/>
          </w:tcPr>
          <w:p w:rsidR="00F00852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21 (9,5%)</w:t>
            </w:r>
          </w:p>
        </w:tc>
        <w:tc>
          <w:tcPr>
            <w:tcW w:w="1629" w:type="dxa"/>
          </w:tcPr>
          <w:p w:rsidR="00F00852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146 264,98</w:t>
            </w:r>
          </w:p>
        </w:tc>
        <w:tc>
          <w:tcPr>
            <w:tcW w:w="1823" w:type="dxa"/>
          </w:tcPr>
          <w:p w:rsidR="00F00852" w:rsidRPr="00465ADE" w:rsidRDefault="003E5982" w:rsidP="003E5982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15 329,02</w:t>
            </w:r>
          </w:p>
        </w:tc>
      </w:tr>
    </w:tbl>
    <w:p w:rsidR="00CA12A5" w:rsidRPr="00074EF0" w:rsidRDefault="00CA12A5" w:rsidP="00CA2A18">
      <w:pPr>
        <w:ind w:right="-20"/>
        <w:jc w:val="both"/>
        <w:rPr>
          <w:sz w:val="28"/>
          <w:szCs w:val="28"/>
        </w:rPr>
      </w:pPr>
    </w:p>
    <w:p w:rsidR="004F68EB" w:rsidRDefault="003F5EAE" w:rsidP="00CA2A18">
      <w:pPr>
        <w:ind w:right="-20"/>
        <w:jc w:val="both"/>
        <w:rPr>
          <w:color w:val="000000"/>
          <w:sz w:val="28"/>
          <w:szCs w:val="28"/>
        </w:rPr>
      </w:pPr>
      <w:r w:rsidRPr="00074EF0">
        <w:rPr>
          <w:sz w:val="28"/>
          <w:szCs w:val="28"/>
        </w:rPr>
        <w:tab/>
      </w:r>
      <w:r w:rsidR="004F68EB" w:rsidRPr="00074EF0">
        <w:rPr>
          <w:b/>
          <w:color w:val="000000"/>
          <w:sz w:val="28"/>
          <w:szCs w:val="28"/>
        </w:rPr>
        <w:t xml:space="preserve">СЛАЙД </w:t>
      </w:r>
      <w:r w:rsidR="004F68EB">
        <w:rPr>
          <w:b/>
          <w:color w:val="000000"/>
          <w:sz w:val="28"/>
          <w:szCs w:val="28"/>
        </w:rPr>
        <w:t xml:space="preserve">7. </w:t>
      </w:r>
      <w:r w:rsidR="004F68EB" w:rsidRPr="004F68EB">
        <w:rPr>
          <w:b/>
          <w:color w:val="000000"/>
          <w:sz w:val="28"/>
          <w:szCs w:val="28"/>
        </w:rPr>
        <w:t>Материальная помощь.</w:t>
      </w:r>
    </w:p>
    <w:p w:rsidR="00C7251E" w:rsidRPr="00074EF0" w:rsidRDefault="00C7251E" w:rsidP="004F68EB">
      <w:pPr>
        <w:ind w:right="-20" w:firstLine="708"/>
        <w:jc w:val="both"/>
        <w:rPr>
          <w:sz w:val="28"/>
          <w:szCs w:val="28"/>
        </w:rPr>
      </w:pPr>
      <w:r w:rsidRPr="00074EF0">
        <w:rPr>
          <w:sz w:val="28"/>
          <w:szCs w:val="28"/>
        </w:rPr>
        <w:t>Пенсионерам, инвалидам и детям-инвалидам в случае причинения вреда их здоровью и (или) имуществу в результате стихийных бедствий,  возникновения иных ситуаций, объективно нарушающих их нормальную жизнедеятельность и сложных для самостоятельного разрешения, оказывается материальная помощь из средств Фонда социальной защиты населения Министерства труда и социальной защиты Республики Беларусь</w:t>
      </w:r>
    </w:p>
    <w:p w:rsidR="00160C8F" w:rsidRDefault="009824F3" w:rsidP="00C7251E">
      <w:pPr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5982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месяцев </w:t>
      </w:r>
      <w:r w:rsidR="00CA2A18" w:rsidRPr="00074EF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CA2A18" w:rsidRPr="00074EF0">
        <w:rPr>
          <w:sz w:val="28"/>
          <w:szCs w:val="28"/>
        </w:rPr>
        <w:t xml:space="preserve"> г.</w:t>
      </w:r>
      <w:r w:rsidR="003F5EAE" w:rsidRPr="00074EF0">
        <w:rPr>
          <w:sz w:val="28"/>
          <w:szCs w:val="28"/>
        </w:rPr>
        <w:t xml:space="preserve"> </w:t>
      </w:r>
      <w:r w:rsidR="00C7251E" w:rsidRPr="00074EF0">
        <w:rPr>
          <w:sz w:val="28"/>
          <w:szCs w:val="28"/>
        </w:rPr>
        <w:t xml:space="preserve">такая помощь </w:t>
      </w:r>
      <w:r w:rsidR="003F5EAE" w:rsidRPr="00074EF0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 xml:space="preserve"> </w:t>
      </w:r>
      <w:r w:rsidR="003E5982">
        <w:rPr>
          <w:sz w:val="28"/>
          <w:szCs w:val="28"/>
        </w:rPr>
        <w:t>480</w:t>
      </w:r>
      <w:r w:rsidR="003F5EAE" w:rsidRPr="00074EF0">
        <w:rPr>
          <w:sz w:val="28"/>
          <w:szCs w:val="28"/>
        </w:rPr>
        <w:t xml:space="preserve"> пенсионерам и инвалидам </w:t>
      </w:r>
      <w:r w:rsidR="001A6B04">
        <w:rPr>
          <w:sz w:val="28"/>
          <w:szCs w:val="28"/>
        </w:rPr>
        <w:t xml:space="preserve"> на территории район</w:t>
      </w:r>
      <w:r w:rsidR="004F68EB">
        <w:rPr>
          <w:sz w:val="28"/>
          <w:szCs w:val="28"/>
        </w:rPr>
        <w:t>а</w:t>
      </w:r>
      <w:r w:rsidR="001A6B04">
        <w:rPr>
          <w:sz w:val="28"/>
          <w:szCs w:val="28"/>
        </w:rPr>
        <w:t xml:space="preserve"> </w:t>
      </w:r>
      <w:r w:rsidR="003F5EAE" w:rsidRPr="00074EF0">
        <w:rPr>
          <w:sz w:val="28"/>
          <w:szCs w:val="28"/>
        </w:rPr>
        <w:t xml:space="preserve">на сумму </w:t>
      </w:r>
      <w:r w:rsidR="003E5982">
        <w:rPr>
          <w:sz w:val="28"/>
          <w:szCs w:val="28"/>
        </w:rPr>
        <w:t xml:space="preserve">27 359,94 </w:t>
      </w:r>
      <w:r w:rsidR="003F5EAE" w:rsidRPr="00074EF0">
        <w:rPr>
          <w:sz w:val="28"/>
          <w:szCs w:val="28"/>
        </w:rPr>
        <w:t xml:space="preserve"> рублей</w:t>
      </w:r>
      <w:r w:rsidR="001A6B04">
        <w:rPr>
          <w:sz w:val="28"/>
          <w:szCs w:val="28"/>
        </w:rPr>
        <w:t>,  в т.ч. 53 гражданам  (11 % от общего числа) указанной категории на сумму 2 780,0 руб</w:t>
      </w:r>
      <w:r w:rsidR="003F5EAE" w:rsidRPr="00074EF0">
        <w:rPr>
          <w:sz w:val="28"/>
          <w:szCs w:val="28"/>
        </w:rPr>
        <w:t>.</w:t>
      </w:r>
    </w:p>
    <w:p w:rsidR="003E5982" w:rsidRPr="00074EF0" w:rsidRDefault="003E5982" w:rsidP="00A0132A">
      <w:pPr>
        <w:ind w:right="-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Основная причина обращения</w:t>
      </w:r>
      <w:r w:rsidR="001A6B0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1A6B04" w:rsidRPr="008761B6" w:rsidTr="008761B6">
        <w:tc>
          <w:tcPr>
            <w:tcW w:w="5211" w:type="dxa"/>
          </w:tcPr>
          <w:p w:rsidR="001A6B04" w:rsidRPr="008761B6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761B6">
              <w:rPr>
                <w:b/>
                <w:sz w:val="28"/>
                <w:szCs w:val="28"/>
              </w:rPr>
              <w:t>Причина обращения</w:t>
            </w:r>
          </w:p>
        </w:tc>
        <w:tc>
          <w:tcPr>
            <w:tcW w:w="4395" w:type="dxa"/>
          </w:tcPr>
          <w:p w:rsidR="001A6B04" w:rsidRPr="008761B6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761B6">
              <w:rPr>
                <w:b/>
                <w:sz w:val="28"/>
                <w:szCs w:val="28"/>
              </w:rPr>
              <w:t>Кол-во человек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>Приобретение топлива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12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 xml:space="preserve"> На лечение и приобретение  лекарств 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21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>Ремонт жилого помещения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5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>Ремонт печного оборудования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7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>Замену электропроводки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1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lastRenderedPageBreak/>
              <w:t>Приобретение АПИ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6</w:t>
            </w:r>
          </w:p>
        </w:tc>
      </w:tr>
      <w:tr w:rsidR="001A6B04" w:rsidRPr="008761B6" w:rsidTr="008761B6">
        <w:tc>
          <w:tcPr>
            <w:tcW w:w="5211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</w:pPr>
            <w:r w:rsidRPr="00A0132A">
              <w:t>Приобретение теплых вещей</w:t>
            </w:r>
          </w:p>
        </w:tc>
        <w:tc>
          <w:tcPr>
            <w:tcW w:w="4395" w:type="dxa"/>
          </w:tcPr>
          <w:p w:rsidR="001A6B04" w:rsidRPr="00A0132A" w:rsidRDefault="001A6B04" w:rsidP="008761B6">
            <w:pPr>
              <w:pStyle w:val="2"/>
              <w:tabs>
                <w:tab w:val="left" w:pos="6525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A0132A">
              <w:rPr>
                <w:b/>
              </w:rPr>
              <w:t>1</w:t>
            </w:r>
          </w:p>
        </w:tc>
      </w:tr>
    </w:tbl>
    <w:p w:rsidR="00C7251E" w:rsidRPr="00074EF0" w:rsidRDefault="00C7251E" w:rsidP="00E24A9F">
      <w:pPr>
        <w:pStyle w:val="2"/>
        <w:tabs>
          <w:tab w:val="left" w:pos="6525"/>
        </w:tabs>
        <w:spacing w:after="0" w:line="240" w:lineRule="auto"/>
        <w:ind w:left="0" w:firstLine="709"/>
        <w:rPr>
          <w:b/>
          <w:sz w:val="28"/>
          <w:szCs w:val="28"/>
        </w:rPr>
      </w:pPr>
    </w:p>
    <w:p w:rsidR="00026D01" w:rsidRPr="00074EF0" w:rsidRDefault="00026D01" w:rsidP="00026D01">
      <w:pPr>
        <w:ind w:right="-284"/>
        <w:jc w:val="both"/>
        <w:rPr>
          <w:b/>
          <w:color w:val="000000"/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 xml:space="preserve">СЛАЙД </w:t>
      </w:r>
      <w:r w:rsidR="004F68EB">
        <w:rPr>
          <w:b/>
          <w:color w:val="000000"/>
          <w:sz w:val="28"/>
          <w:szCs w:val="28"/>
        </w:rPr>
        <w:t>8</w:t>
      </w:r>
      <w:r w:rsidR="009179B4">
        <w:rPr>
          <w:b/>
          <w:color w:val="000000"/>
          <w:sz w:val="28"/>
          <w:szCs w:val="28"/>
        </w:rPr>
        <w:t>. Социальное обслуживание</w:t>
      </w:r>
      <w:r w:rsidR="00021B03">
        <w:rPr>
          <w:b/>
          <w:color w:val="000000"/>
          <w:sz w:val="28"/>
          <w:szCs w:val="28"/>
        </w:rPr>
        <w:t xml:space="preserve"> нетрудоспособного населения </w:t>
      </w:r>
      <w:r w:rsidR="009179B4">
        <w:rPr>
          <w:b/>
          <w:color w:val="000000"/>
          <w:sz w:val="28"/>
          <w:szCs w:val="28"/>
        </w:rPr>
        <w:t xml:space="preserve"> на</w:t>
      </w:r>
      <w:r w:rsidR="00F63C04">
        <w:rPr>
          <w:b/>
          <w:color w:val="000000"/>
          <w:sz w:val="28"/>
          <w:szCs w:val="28"/>
        </w:rPr>
        <w:t xml:space="preserve"> </w:t>
      </w:r>
      <w:r w:rsidR="009179B4">
        <w:rPr>
          <w:b/>
          <w:color w:val="000000"/>
          <w:sz w:val="28"/>
          <w:szCs w:val="28"/>
        </w:rPr>
        <w:t>дому</w:t>
      </w:r>
    </w:p>
    <w:p w:rsidR="009179B4" w:rsidRDefault="009A3F00" w:rsidP="009A3F00">
      <w:pPr>
        <w:ind w:right="-20" w:firstLine="720"/>
        <w:jc w:val="both"/>
        <w:rPr>
          <w:bCs/>
          <w:sz w:val="28"/>
          <w:szCs w:val="28"/>
        </w:rPr>
      </w:pPr>
      <w:r w:rsidRPr="00074EF0">
        <w:rPr>
          <w:bCs/>
          <w:sz w:val="28"/>
          <w:szCs w:val="28"/>
        </w:rPr>
        <w:t xml:space="preserve">Одной из наиболее востребованных форм социального обслуживания, которое получило широкое признание со стороны пожилых людей и инвалидов, является оказание социальной помощи на дому и осуществление квалифицированного ухода за нетрудоспособными гражданами. </w:t>
      </w:r>
    </w:p>
    <w:p w:rsidR="0064280A" w:rsidRDefault="0064280A" w:rsidP="0064280A">
      <w:pPr>
        <w:ind w:righ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составе Сопоцкинского  сельсовета 49 сельских населенных пунктов и поселок городского типа – Сопоцкин.  Социальными услугами на дому пользуются граждане 46 населенных пунктов (80%).</w:t>
      </w:r>
    </w:p>
    <w:p w:rsidR="009A3F00" w:rsidRDefault="009179B4" w:rsidP="009A3F00">
      <w:pPr>
        <w:ind w:right="-2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Гродненском районе социальные услуги на дому предоставляются 586  нетрудоспособным гражданам, в т.ч. н</w:t>
      </w:r>
      <w:r w:rsidR="009824F3">
        <w:rPr>
          <w:bCs/>
          <w:sz w:val="28"/>
          <w:szCs w:val="28"/>
        </w:rPr>
        <w:t xml:space="preserve">а Сопоцкинской территории  </w:t>
      </w:r>
      <w:r>
        <w:rPr>
          <w:bCs/>
          <w:sz w:val="28"/>
          <w:szCs w:val="28"/>
        </w:rPr>
        <w:t xml:space="preserve">работает </w:t>
      </w:r>
      <w:r w:rsidR="0064280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FD4A8C" w:rsidRPr="00074EF0">
        <w:rPr>
          <w:sz w:val="28"/>
          <w:szCs w:val="28"/>
        </w:rPr>
        <w:t>социальны</w:t>
      </w:r>
      <w:r w:rsidR="0064280A">
        <w:rPr>
          <w:sz w:val="28"/>
          <w:szCs w:val="28"/>
        </w:rPr>
        <w:t>х</w:t>
      </w:r>
      <w:r w:rsidR="00FD4A8C" w:rsidRPr="00074EF0">
        <w:rPr>
          <w:sz w:val="28"/>
          <w:szCs w:val="28"/>
        </w:rPr>
        <w:t xml:space="preserve"> работник</w:t>
      </w:r>
      <w:r w:rsidR="0064280A">
        <w:rPr>
          <w:sz w:val="28"/>
          <w:szCs w:val="28"/>
        </w:rPr>
        <w:t>ов</w:t>
      </w:r>
      <w:r>
        <w:rPr>
          <w:sz w:val="28"/>
          <w:szCs w:val="28"/>
        </w:rPr>
        <w:t xml:space="preserve">, которые </w:t>
      </w:r>
      <w:r w:rsidR="00FD4A8C" w:rsidRPr="00074EF0">
        <w:rPr>
          <w:sz w:val="28"/>
          <w:szCs w:val="28"/>
        </w:rPr>
        <w:t xml:space="preserve"> обслуживают</w:t>
      </w:r>
      <w:r>
        <w:rPr>
          <w:sz w:val="28"/>
          <w:szCs w:val="28"/>
        </w:rPr>
        <w:t xml:space="preserve"> </w:t>
      </w:r>
      <w:r w:rsidR="00FD4A8C" w:rsidRPr="00074EF0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>2</w:t>
      </w:r>
      <w:r w:rsidR="0064280A">
        <w:rPr>
          <w:sz w:val="28"/>
          <w:szCs w:val="28"/>
        </w:rPr>
        <w:t>52</w:t>
      </w:r>
      <w:r w:rsidR="009A3F00" w:rsidRPr="00074EF0">
        <w:rPr>
          <w:sz w:val="28"/>
          <w:szCs w:val="28"/>
        </w:rPr>
        <w:t xml:space="preserve"> пожилых граждан</w:t>
      </w:r>
      <w:r w:rsidR="0064280A">
        <w:rPr>
          <w:sz w:val="28"/>
          <w:szCs w:val="28"/>
        </w:rPr>
        <w:t>ина</w:t>
      </w:r>
      <w:r w:rsidR="009A3F00" w:rsidRPr="00074EF0">
        <w:rPr>
          <w:sz w:val="28"/>
          <w:szCs w:val="28"/>
        </w:rPr>
        <w:t xml:space="preserve"> и инвалидов</w:t>
      </w:r>
      <w:r>
        <w:rPr>
          <w:sz w:val="28"/>
          <w:szCs w:val="28"/>
        </w:rPr>
        <w:t>, что составляет  4</w:t>
      </w:r>
      <w:r w:rsidR="0064280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4280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824F3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</w:t>
      </w:r>
      <w:r w:rsidR="009824F3">
        <w:rPr>
          <w:sz w:val="28"/>
          <w:szCs w:val="28"/>
        </w:rPr>
        <w:t xml:space="preserve">числа обслуживаемых в районе </w:t>
      </w:r>
      <w:r>
        <w:rPr>
          <w:sz w:val="28"/>
          <w:szCs w:val="28"/>
        </w:rPr>
        <w:t xml:space="preserve"> граждан</w:t>
      </w:r>
      <w:r w:rsidR="00F63C04">
        <w:rPr>
          <w:sz w:val="28"/>
          <w:szCs w:val="28"/>
        </w:rPr>
        <w:t>, в том числе 11 человек являются инвалидами 1 группы, 24 – второй.</w:t>
      </w:r>
    </w:p>
    <w:p w:rsidR="009179B4" w:rsidRDefault="009179B4" w:rsidP="009A3F00">
      <w:pPr>
        <w:ind w:righ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визита социального работника в сельской местности, в доме без удобств составляет 1руб.33 коп.</w:t>
      </w:r>
      <w:r w:rsidR="00A0132A">
        <w:rPr>
          <w:sz w:val="28"/>
          <w:szCs w:val="28"/>
        </w:rPr>
        <w:t>, что позволяет называть данные услуги общедоступными.</w:t>
      </w:r>
    </w:p>
    <w:p w:rsidR="00B5340F" w:rsidRDefault="00A0132A" w:rsidP="009A3F00">
      <w:pPr>
        <w:ind w:righ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б</w:t>
      </w:r>
      <w:r w:rsidR="00B5340F">
        <w:rPr>
          <w:sz w:val="28"/>
          <w:szCs w:val="28"/>
        </w:rPr>
        <w:t>есплатно социальные услуги на дому  оказываются трем малообеспеченным одиноким гражданам</w:t>
      </w:r>
      <w:r w:rsidR="0003384F">
        <w:rPr>
          <w:sz w:val="28"/>
          <w:szCs w:val="28"/>
        </w:rPr>
        <w:t>, чей среднедушевой доход меньше величины прожиточного  минимума</w:t>
      </w:r>
      <w:r w:rsidR="00F63C04">
        <w:rPr>
          <w:sz w:val="28"/>
          <w:szCs w:val="28"/>
        </w:rPr>
        <w:t>.</w:t>
      </w:r>
    </w:p>
    <w:p w:rsidR="009179B4" w:rsidRPr="00074EF0" w:rsidRDefault="009179B4" w:rsidP="00917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F0">
        <w:rPr>
          <w:sz w:val="28"/>
          <w:szCs w:val="28"/>
        </w:rPr>
        <w:t xml:space="preserve">Для оказания помощи гражданам </w:t>
      </w:r>
      <w:r w:rsidR="00B5340F">
        <w:rPr>
          <w:sz w:val="28"/>
          <w:szCs w:val="28"/>
        </w:rPr>
        <w:t xml:space="preserve">полностью утратившими способность к самообслуживанию и передвижению и </w:t>
      </w:r>
      <w:r w:rsidRPr="00074EF0">
        <w:rPr>
          <w:sz w:val="28"/>
          <w:szCs w:val="28"/>
        </w:rPr>
        <w:t xml:space="preserve"> нуждающимся в</w:t>
      </w:r>
      <w:r>
        <w:rPr>
          <w:sz w:val="28"/>
          <w:szCs w:val="28"/>
        </w:rPr>
        <w:t xml:space="preserve"> постоянном постороннем уходе</w:t>
      </w:r>
      <w:r w:rsidR="00B5340F">
        <w:rPr>
          <w:sz w:val="28"/>
          <w:szCs w:val="28"/>
        </w:rPr>
        <w:t xml:space="preserve"> в штате Центра введены ставки сиделки (д.Заречанка – 1 одинок</w:t>
      </w:r>
      <w:r w:rsidR="00F63C04">
        <w:rPr>
          <w:sz w:val="28"/>
          <w:szCs w:val="28"/>
        </w:rPr>
        <w:t xml:space="preserve">ая пожилая гражданка, </w:t>
      </w:r>
      <w:r w:rsidR="00B5340F">
        <w:rPr>
          <w:sz w:val="28"/>
          <w:szCs w:val="28"/>
        </w:rPr>
        <w:t xml:space="preserve"> инв.1 гр.)</w:t>
      </w:r>
      <w:r w:rsidRPr="00074EF0">
        <w:rPr>
          <w:sz w:val="28"/>
          <w:szCs w:val="28"/>
        </w:rPr>
        <w:t>.</w:t>
      </w:r>
    </w:p>
    <w:p w:rsidR="00B14C2D" w:rsidRPr="00E22860" w:rsidRDefault="009179B4" w:rsidP="00B14C2D">
      <w:pPr>
        <w:ind w:right="-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4C2D" w:rsidRPr="00074EF0">
        <w:rPr>
          <w:b/>
          <w:color w:val="000000"/>
          <w:sz w:val="28"/>
          <w:szCs w:val="28"/>
        </w:rPr>
        <w:t>СЛАЙД 21</w:t>
      </w:r>
      <w:r w:rsidR="00B14C2D">
        <w:rPr>
          <w:b/>
          <w:color w:val="000000"/>
          <w:sz w:val="28"/>
          <w:szCs w:val="28"/>
        </w:rPr>
        <w:t xml:space="preserve">  </w:t>
      </w:r>
      <w:r w:rsidR="00B14C2D" w:rsidRPr="00E22860">
        <w:rPr>
          <w:b/>
          <w:sz w:val="28"/>
          <w:szCs w:val="28"/>
        </w:rPr>
        <w:t>Технические средства социальной реабилитации</w:t>
      </w:r>
    </w:p>
    <w:p w:rsidR="009179B4" w:rsidRDefault="00B14C2D" w:rsidP="00A076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Граждане, ограниченные возможности обеспечиваются средствами реабилитации. Данными приспособлениями по заключению учреждений здравоохранения воспользовались  за истекший период 2016 года 16 человек.</w:t>
      </w:r>
    </w:p>
    <w:p w:rsidR="00B14C2D" w:rsidRDefault="00B14C2D" w:rsidP="00B14C2D">
      <w:pPr>
        <w:ind w:firstLine="708"/>
        <w:jc w:val="both"/>
        <w:rPr>
          <w:b/>
          <w:color w:val="000000"/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>СЛАЙД 21</w:t>
      </w:r>
      <w:r>
        <w:rPr>
          <w:b/>
          <w:color w:val="000000"/>
          <w:sz w:val="28"/>
          <w:szCs w:val="28"/>
        </w:rPr>
        <w:t xml:space="preserve">  </w:t>
      </w:r>
    </w:p>
    <w:p w:rsidR="00B14C2D" w:rsidRPr="00B14C2D" w:rsidRDefault="00B14C2D" w:rsidP="00B14C2D">
      <w:pPr>
        <w:ind w:firstLine="708"/>
        <w:jc w:val="both"/>
        <w:rPr>
          <w:color w:val="000000"/>
          <w:sz w:val="28"/>
          <w:szCs w:val="28"/>
        </w:rPr>
      </w:pPr>
      <w:r w:rsidRPr="00B14C2D">
        <w:rPr>
          <w:color w:val="000000"/>
          <w:sz w:val="28"/>
          <w:szCs w:val="28"/>
        </w:rPr>
        <w:t>По линии комитета по труду, занятости и социальной защите  технические средства социальной реабилитации выдаются инв.1 и 2 группы бесплатно или с  частичной оплатой согласно реестра. В текущем году 5 инвалидов воспользовались правом получения в соответствии с действующим законодательством Республики Беларусь.</w:t>
      </w:r>
    </w:p>
    <w:p w:rsidR="00B14C2D" w:rsidRDefault="00B14C2D" w:rsidP="00B14C2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74EF0">
        <w:rPr>
          <w:b/>
          <w:color w:val="000000"/>
          <w:sz w:val="28"/>
          <w:szCs w:val="28"/>
        </w:rPr>
        <w:t>СЛАЙД 21</w:t>
      </w:r>
    </w:p>
    <w:p w:rsidR="0096766B" w:rsidRDefault="00B14C2D" w:rsidP="00A076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Через пункт проката технических средств Центра </w:t>
      </w:r>
      <w:r w:rsidR="0096766B">
        <w:rPr>
          <w:color w:val="000000"/>
          <w:sz w:val="28"/>
          <w:szCs w:val="28"/>
        </w:rPr>
        <w:t xml:space="preserve">во временное пользование </w:t>
      </w:r>
      <w:r>
        <w:rPr>
          <w:color w:val="000000"/>
          <w:sz w:val="28"/>
          <w:szCs w:val="28"/>
        </w:rPr>
        <w:t>обеспечиваются нуждающиеся граждане</w:t>
      </w:r>
      <w:r w:rsidR="009676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 том числе не имеющие группы инвалидности также бесплатно</w:t>
      </w:r>
      <w:r w:rsidR="0096766B">
        <w:rPr>
          <w:color w:val="000000"/>
          <w:sz w:val="28"/>
          <w:szCs w:val="28"/>
        </w:rPr>
        <w:t>. 16 человек обращались по данному вопросу.</w:t>
      </w:r>
    </w:p>
    <w:p w:rsidR="00F80F71" w:rsidRPr="00074EF0" w:rsidRDefault="0096766B" w:rsidP="0096766B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F71" w:rsidRPr="00074EF0">
        <w:rPr>
          <w:b/>
          <w:color w:val="000000"/>
          <w:sz w:val="28"/>
          <w:szCs w:val="28"/>
        </w:rPr>
        <w:t>СЛАЙД 22</w:t>
      </w:r>
    </w:p>
    <w:p w:rsidR="00F80F71" w:rsidRPr="00074EF0" w:rsidRDefault="00F80F71" w:rsidP="00F80F71">
      <w:pPr>
        <w:shd w:val="clear" w:color="auto" w:fill="FFFFFF"/>
        <w:ind w:firstLine="709"/>
        <w:jc w:val="both"/>
        <w:rPr>
          <w:sz w:val="28"/>
          <w:szCs w:val="28"/>
        </w:rPr>
      </w:pPr>
      <w:r w:rsidRPr="00074EF0">
        <w:rPr>
          <w:sz w:val="28"/>
          <w:szCs w:val="28"/>
        </w:rPr>
        <w:t>Для содействия в обеспечении граждан, попавших в трудную жизненную ситуацию одеждой, обувью и другими предметами первой необходимости, а также распределения среди нуждающихся граждан предметов, поступающих по</w:t>
      </w:r>
      <w:r w:rsidR="0003384F">
        <w:rPr>
          <w:sz w:val="28"/>
          <w:szCs w:val="28"/>
        </w:rPr>
        <w:t xml:space="preserve"> линии гуманитарной помощи, в отделении </w:t>
      </w:r>
      <w:r w:rsidRPr="00074EF0">
        <w:rPr>
          <w:sz w:val="28"/>
          <w:szCs w:val="28"/>
        </w:rPr>
        <w:t xml:space="preserve"> срочного социального обслуживания </w:t>
      </w:r>
      <w:r w:rsidR="0003384F">
        <w:rPr>
          <w:sz w:val="28"/>
          <w:szCs w:val="28"/>
        </w:rPr>
        <w:t>работает</w:t>
      </w:r>
      <w:r w:rsidRPr="00074EF0">
        <w:rPr>
          <w:sz w:val="28"/>
          <w:szCs w:val="28"/>
        </w:rPr>
        <w:t xml:space="preserve"> салон «Милосердие». Помощь в текущем году </w:t>
      </w:r>
      <w:r w:rsidRPr="00074EF0">
        <w:rPr>
          <w:sz w:val="28"/>
          <w:szCs w:val="28"/>
        </w:rPr>
        <w:lastRenderedPageBreak/>
        <w:t xml:space="preserve">получили более </w:t>
      </w:r>
      <w:r w:rsidR="00A0132A">
        <w:rPr>
          <w:sz w:val="28"/>
          <w:szCs w:val="28"/>
        </w:rPr>
        <w:t xml:space="preserve"> 282 </w:t>
      </w:r>
      <w:r w:rsidRPr="00074EF0">
        <w:rPr>
          <w:sz w:val="28"/>
          <w:szCs w:val="28"/>
        </w:rPr>
        <w:t>граждан</w:t>
      </w:r>
      <w:r w:rsidR="00A0132A">
        <w:rPr>
          <w:sz w:val="28"/>
          <w:szCs w:val="28"/>
        </w:rPr>
        <w:t>ина, зарегистрированных на территории сельсовета</w:t>
      </w:r>
      <w:r w:rsidRPr="00074EF0">
        <w:rPr>
          <w:sz w:val="28"/>
          <w:szCs w:val="28"/>
        </w:rPr>
        <w:t>.</w:t>
      </w:r>
    </w:p>
    <w:p w:rsidR="0096766B" w:rsidRPr="00E22860" w:rsidRDefault="00026D01" w:rsidP="0096766B">
      <w:pPr>
        <w:pStyle w:val="newncpi"/>
        <w:rPr>
          <w:b/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>СЛАЙД 2</w:t>
      </w:r>
      <w:r w:rsidR="00F80F71" w:rsidRPr="00074EF0">
        <w:rPr>
          <w:b/>
          <w:color w:val="000000"/>
          <w:sz w:val="28"/>
          <w:szCs w:val="28"/>
        </w:rPr>
        <w:t>5</w:t>
      </w:r>
      <w:r w:rsidR="0096766B" w:rsidRPr="0096766B">
        <w:rPr>
          <w:b/>
          <w:sz w:val="28"/>
          <w:szCs w:val="28"/>
        </w:rPr>
        <w:t xml:space="preserve"> </w:t>
      </w:r>
      <w:r w:rsidR="0096766B" w:rsidRPr="00E22860">
        <w:rPr>
          <w:b/>
          <w:sz w:val="28"/>
          <w:szCs w:val="28"/>
        </w:rPr>
        <w:t>Пожарная безопасность</w:t>
      </w:r>
    </w:p>
    <w:p w:rsidR="005D4D48" w:rsidRPr="00074EF0" w:rsidRDefault="005D4D48" w:rsidP="005D4D48">
      <w:pPr>
        <w:ind w:firstLine="675"/>
        <w:jc w:val="both"/>
        <w:textAlignment w:val="top"/>
        <w:rPr>
          <w:color w:val="000000"/>
          <w:sz w:val="28"/>
          <w:szCs w:val="28"/>
        </w:rPr>
      </w:pPr>
      <w:r w:rsidRPr="00074EF0">
        <w:rPr>
          <w:color w:val="000000"/>
          <w:sz w:val="28"/>
          <w:szCs w:val="28"/>
        </w:rPr>
        <w:t xml:space="preserve">Особое внимание и забота государства адресованы ветеранам и тем пожилым людям, которые в силу объективных причин не в состоянии позаботиться о себе сами – одиноким пожилым гражданам. </w:t>
      </w:r>
    </w:p>
    <w:p w:rsidR="005D4D48" w:rsidRPr="00074EF0" w:rsidRDefault="005D4D48" w:rsidP="005D4D48">
      <w:pPr>
        <w:pStyle w:val="newncpi"/>
        <w:rPr>
          <w:sz w:val="28"/>
          <w:szCs w:val="28"/>
        </w:rPr>
      </w:pPr>
      <w:r w:rsidRPr="00074EF0">
        <w:rPr>
          <w:sz w:val="28"/>
          <w:szCs w:val="28"/>
        </w:rPr>
        <w:t>В целях обеспечения социальной защищенности, создания условий для качества жизни пожилых людей и инвалидов в Гродненско</w:t>
      </w:r>
      <w:r w:rsidR="009824F3">
        <w:rPr>
          <w:sz w:val="28"/>
          <w:szCs w:val="28"/>
        </w:rPr>
        <w:t>м</w:t>
      </w:r>
      <w:r w:rsidRPr="00074EF0">
        <w:rPr>
          <w:sz w:val="28"/>
          <w:szCs w:val="28"/>
        </w:rPr>
        <w:t xml:space="preserve"> </w:t>
      </w:r>
      <w:r w:rsidR="009824F3">
        <w:rPr>
          <w:sz w:val="28"/>
          <w:szCs w:val="28"/>
        </w:rPr>
        <w:t xml:space="preserve">районе </w:t>
      </w:r>
      <w:r w:rsidRPr="00074EF0">
        <w:rPr>
          <w:sz w:val="28"/>
          <w:szCs w:val="28"/>
        </w:rPr>
        <w:t xml:space="preserve"> осуществляется реализация </w:t>
      </w:r>
      <w:r w:rsidR="00912361">
        <w:rPr>
          <w:sz w:val="28"/>
          <w:szCs w:val="28"/>
        </w:rPr>
        <w:t xml:space="preserve">Государственной программы о социальной  защите и </w:t>
      </w:r>
      <w:r w:rsidR="009824F3">
        <w:rPr>
          <w:sz w:val="28"/>
          <w:szCs w:val="28"/>
        </w:rPr>
        <w:t>содействи</w:t>
      </w:r>
      <w:r w:rsidR="00912361">
        <w:rPr>
          <w:sz w:val="28"/>
          <w:szCs w:val="28"/>
        </w:rPr>
        <w:t>и</w:t>
      </w:r>
      <w:r w:rsidR="009824F3">
        <w:rPr>
          <w:sz w:val="28"/>
          <w:szCs w:val="28"/>
        </w:rPr>
        <w:t xml:space="preserve"> занятости </w:t>
      </w:r>
      <w:r w:rsidR="00912361">
        <w:rPr>
          <w:sz w:val="28"/>
          <w:szCs w:val="28"/>
        </w:rPr>
        <w:t>н</w:t>
      </w:r>
      <w:r w:rsidR="009824F3">
        <w:rPr>
          <w:sz w:val="28"/>
          <w:szCs w:val="28"/>
        </w:rPr>
        <w:t xml:space="preserve">аселения </w:t>
      </w:r>
      <w:r w:rsidRPr="00074EF0">
        <w:rPr>
          <w:sz w:val="28"/>
          <w:szCs w:val="28"/>
        </w:rPr>
        <w:t xml:space="preserve"> 201</w:t>
      </w:r>
      <w:r w:rsidR="009824F3">
        <w:rPr>
          <w:sz w:val="28"/>
          <w:szCs w:val="28"/>
        </w:rPr>
        <w:t>6</w:t>
      </w:r>
      <w:r w:rsidRPr="00074EF0">
        <w:rPr>
          <w:sz w:val="28"/>
          <w:szCs w:val="28"/>
        </w:rPr>
        <w:t xml:space="preserve"> – 20</w:t>
      </w:r>
      <w:r w:rsidR="006D472B">
        <w:rPr>
          <w:sz w:val="28"/>
          <w:szCs w:val="28"/>
        </w:rPr>
        <w:t>20</w:t>
      </w:r>
      <w:r w:rsidRPr="00074EF0">
        <w:rPr>
          <w:sz w:val="28"/>
          <w:szCs w:val="28"/>
        </w:rPr>
        <w:t xml:space="preserve"> годы </w:t>
      </w:r>
      <w:r w:rsidR="00141FF8" w:rsidRPr="00074EF0">
        <w:rPr>
          <w:color w:val="000000"/>
          <w:sz w:val="28"/>
          <w:szCs w:val="28"/>
        </w:rPr>
        <w:t>(далее - П</w:t>
      </w:r>
      <w:r w:rsidRPr="00074EF0">
        <w:rPr>
          <w:color w:val="000000"/>
          <w:sz w:val="28"/>
          <w:szCs w:val="28"/>
        </w:rPr>
        <w:t>рограмма).</w:t>
      </w:r>
      <w:r w:rsidRPr="00074EF0">
        <w:rPr>
          <w:sz w:val="28"/>
          <w:szCs w:val="28"/>
        </w:rPr>
        <w:t xml:space="preserve"> </w:t>
      </w:r>
    </w:p>
    <w:p w:rsidR="00141FF8" w:rsidRPr="00074EF0" w:rsidRDefault="00141FF8" w:rsidP="00141FF8">
      <w:pPr>
        <w:ind w:firstLine="675"/>
        <w:jc w:val="both"/>
        <w:textAlignment w:val="top"/>
        <w:rPr>
          <w:color w:val="000000"/>
          <w:sz w:val="28"/>
          <w:szCs w:val="28"/>
        </w:rPr>
      </w:pPr>
      <w:r w:rsidRPr="00074EF0">
        <w:rPr>
          <w:color w:val="000000"/>
          <w:sz w:val="28"/>
          <w:szCs w:val="28"/>
        </w:rPr>
        <w:t>Мероприятия П</w:t>
      </w:r>
      <w:r w:rsidR="005D4D48" w:rsidRPr="00074EF0">
        <w:rPr>
          <w:color w:val="000000"/>
          <w:sz w:val="28"/>
          <w:szCs w:val="28"/>
        </w:rPr>
        <w:t xml:space="preserve">рограммы направлены на различные виды социальной поддержки вышеназванных категорий граждан. </w:t>
      </w:r>
    </w:p>
    <w:p w:rsidR="005D4D48" w:rsidRPr="00074EF0" w:rsidRDefault="005D4D48" w:rsidP="00141FF8">
      <w:pPr>
        <w:ind w:firstLine="675"/>
        <w:jc w:val="both"/>
        <w:textAlignment w:val="top"/>
        <w:rPr>
          <w:sz w:val="28"/>
          <w:szCs w:val="28"/>
        </w:rPr>
      </w:pPr>
      <w:r w:rsidRPr="00074EF0">
        <w:rPr>
          <w:color w:val="000000"/>
          <w:sz w:val="28"/>
          <w:szCs w:val="28"/>
        </w:rPr>
        <w:t xml:space="preserve">Во всех населенных пунктах, включая самые отдаленные и малонаселенные, </w:t>
      </w:r>
      <w:r w:rsidR="00141FF8" w:rsidRPr="00074EF0">
        <w:rPr>
          <w:sz w:val="28"/>
          <w:szCs w:val="28"/>
        </w:rPr>
        <w:t xml:space="preserve">дважды в год </w:t>
      </w:r>
      <w:r w:rsidRPr="00074EF0">
        <w:rPr>
          <w:color w:val="000000"/>
          <w:sz w:val="28"/>
          <w:szCs w:val="28"/>
        </w:rPr>
        <w:t xml:space="preserve">проводятся обследования условий жизни  членов семей погибших в годы войны, одиноких пожилых людей, в. т. инвалидов 1 и 2 группы. </w:t>
      </w:r>
      <w:r w:rsidRPr="00074EF0">
        <w:rPr>
          <w:sz w:val="28"/>
          <w:szCs w:val="28"/>
        </w:rPr>
        <w:t>В ходе этой работы выявляются нужды и запросы указанных категорий граждан, принимаются действенные меры по оперативному решению возникающих проблем.</w:t>
      </w:r>
    </w:p>
    <w:p w:rsidR="0096766B" w:rsidRPr="00074EF0" w:rsidRDefault="0096766B" w:rsidP="0096766B">
      <w:pPr>
        <w:pStyle w:val="ad"/>
        <w:spacing w:after="0"/>
        <w:ind w:firstLine="680"/>
        <w:jc w:val="both"/>
        <w:rPr>
          <w:sz w:val="28"/>
          <w:szCs w:val="28"/>
        </w:rPr>
      </w:pPr>
      <w:r w:rsidRPr="00074EF0">
        <w:rPr>
          <w:sz w:val="28"/>
          <w:szCs w:val="28"/>
        </w:rPr>
        <w:t xml:space="preserve">С наступлением осенне-зимнего периода и отопительного сезона  возрастает  опасность гибели людей на пожарах. </w:t>
      </w:r>
    </w:p>
    <w:p w:rsidR="0096766B" w:rsidRPr="00074EF0" w:rsidRDefault="0096766B" w:rsidP="0096766B">
      <w:pPr>
        <w:pStyle w:val="ad"/>
        <w:spacing w:after="0"/>
        <w:ind w:firstLine="680"/>
        <w:jc w:val="both"/>
        <w:rPr>
          <w:sz w:val="28"/>
          <w:szCs w:val="28"/>
        </w:rPr>
      </w:pPr>
      <w:r w:rsidRPr="00074EF0">
        <w:rPr>
          <w:sz w:val="28"/>
          <w:szCs w:val="28"/>
        </w:rPr>
        <w:t>С этой целью принимаются меры по обеспечению безопасной жизнедеятельности населения, а также предупреждению пожаров и чрезвычайных ситуаций. В домовладениях (квартирах) граждан пожилого возраста, инвалидов печное отопление, электропроводка приводится в соответствие с требованиями технических нормативных правовых актов противопожарного нормирования.</w:t>
      </w:r>
    </w:p>
    <w:p w:rsidR="003C7C92" w:rsidRPr="00074EF0" w:rsidRDefault="003C7C92" w:rsidP="003C7C92">
      <w:pPr>
        <w:ind w:firstLine="709"/>
        <w:jc w:val="both"/>
        <w:rPr>
          <w:sz w:val="28"/>
          <w:szCs w:val="28"/>
        </w:rPr>
      </w:pPr>
      <w:r w:rsidRPr="00074EF0">
        <w:rPr>
          <w:sz w:val="28"/>
          <w:szCs w:val="28"/>
        </w:rPr>
        <w:t xml:space="preserve">На выполнение заявок, поступивших от вышеназванной категории граждан, освоено </w:t>
      </w:r>
      <w:r w:rsidR="00F00852">
        <w:rPr>
          <w:sz w:val="28"/>
          <w:szCs w:val="28"/>
        </w:rPr>
        <w:t>30 094,6</w:t>
      </w:r>
      <w:r w:rsidRPr="00074EF0">
        <w:rPr>
          <w:sz w:val="28"/>
          <w:szCs w:val="28"/>
        </w:rPr>
        <w:t xml:space="preserve"> рублей</w:t>
      </w:r>
      <w:r w:rsidR="006D472B">
        <w:rPr>
          <w:sz w:val="28"/>
          <w:szCs w:val="28"/>
        </w:rPr>
        <w:t xml:space="preserve"> бюджетных средств</w:t>
      </w:r>
      <w:r w:rsidR="007C5182" w:rsidRPr="00074EF0">
        <w:rPr>
          <w:sz w:val="28"/>
          <w:szCs w:val="28"/>
        </w:rPr>
        <w:t xml:space="preserve">, </w:t>
      </w:r>
      <w:r w:rsidR="00F42308">
        <w:rPr>
          <w:sz w:val="28"/>
          <w:szCs w:val="28"/>
        </w:rPr>
        <w:t xml:space="preserve">в том числе для </w:t>
      </w:r>
      <w:r w:rsidR="00F00852">
        <w:rPr>
          <w:sz w:val="28"/>
          <w:szCs w:val="28"/>
        </w:rPr>
        <w:t xml:space="preserve"> выполнения работ в домовладениях </w:t>
      </w:r>
      <w:r w:rsidR="00F42308">
        <w:rPr>
          <w:sz w:val="28"/>
          <w:szCs w:val="28"/>
        </w:rPr>
        <w:t>граждан С</w:t>
      </w:r>
      <w:r w:rsidR="006D472B">
        <w:rPr>
          <w:sz w:val="28"/>
          <w:szCs w:val="28"/>
        </w:rPr>
        <w:t xml:space="preserve">опоцкинского сельсовета </w:t>
      </w:r>
      <w:r w:rsidR="003E5982">
        <w:rPr>
          <w:sz w:val="28"/>
          <w:szCs w:val="28"/>
        </w:rPr>
        <w:t xml:space="preserve">6 846,06 </w:t>
      </w:r>
      <w:r w:rsidR="007C5182" w:rsidRPr="00074EF0">
        <w:rPr>
          <w:sz w:val="28"/>
          <w:szCs w:val="28"/>
        </w:rPr>
        <w:t xml:space="preserve"> рублей</w:t>
      </w:r>
      <w:r w:rsidR="003E5982">
        <w:rPr>
          <w:sz w:val="28"/>
          <w:szCs w:val="28"/>
        </w:rPr>
        <w:t xml:space="preserve"> (23% от общего числа освоенных средств)</w:t>
      </w:r>
      <w:r w:rsidRPr="00074EF0">
        <w:rPr>
          <w:sz w:val="28"/>
          <w:szCs w:val="28"/>
        </w:rPr>
        <w:t>.</w:t>
      </w:r>
    </w:p>
    <w:p w:rsidR="00026D01" w:rsidRPr="00074EF0" w:rsidRDefault="00026D01" w:rsidP="00026D01">
      <w:pPr>
        <w:ind w:right="-284"/>
        <w:jc w:val="both"/>
        <w:rPr>
          <w:b/>
          <w:color w:val="000000"/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>СЛАЙД 2</w:t>
      </w:r>
      <w:r w:rsidR="00F80F71" w:rsidRPr="00074EF0">
        <w:rPr>
          <w:b/>
          <w:color w:val="000000"/>
          <w:sz w:val="28"/>
          <w:szCs w:val="28"/>
        </w:rPr>
        <w:t>6</w:t>
      </w:r>
    </w:p>
    <w:p w:rsidR="003C7C92" w:rsidRPr="00074EF0" w:rsidRDefault="009A3F00" w:rsidP="003C7C92">
      <w:pPr>
        <w:pStyle w:val="ad"/>
        <w:spacing w:after="0"/>
        <w:ind w:firstLine="680"/>
        <w:jc w:val="both"/>
        <w:rPr>
          <w:sz w:val="28"/>
          <w:szCs w:val="28"/>
        </w:rPr>
      </w:pPr>
      <w:r w:rsidRPr="00074EF0">
        <w:rPr>
          <w:sz w:val="28"/>
          <w:szCs w:val="28"/>
        </w:rPr>
        <w:t>Так, з</w:t>
      </w:r>
      <w:r w:rsidR="003C7C92" w:rsidRPr="00074EF0">
        <w:rPr>
          <w:sz w:val="28"/>
          <w:szCs w:val="28"/>
        </w:rPr>
        <w:t xml:space="preserve">а период январь – </w:t>
      </w:r>
      <w:r w:rsidR="006D472B">
        <w:rPr>
          <w:sz w:val="28"/>
          <w:szCs w:val="28"/>
        </w:rPr>
        <w:t xml:space="preserve">октябрь </w:t>
      </w:r>
      <w:r w:rsidR="003C7C92" w:rsidRPr="00074EF0">
        <w:rPr>
          <w:sz w:val="28"/>
          <w:szCs w:val="28"/>
        </w:rPr>
        <w:t xml:space="preserve"> 201</w:t>
      </w:r>
      <w:r w:rsidR="006D472B">
        <w:rPr>
          <w:sz w:val="28"/>
          <w:szCs w:val="28"/>
        </w:rPr>
        <w:t>6</w:t>
      </w:r>
      <w:r w:rsidR="003C7C92" w:rsidRPr="00074EF0">
        <w:rPr>
          <w:sz w:val="28"/>
          <w:szCs w:val="28"/>
        </w:rPr>
        <w:t xml:space="preserve"> г.  произведены ремонты печного отопления </w:t>
      </w:r>
      <w:r w:rsidR="00F00852">
        <w:rPr>
          <w:sz w:val="28"/>
          <w:szCs w:val="28"/>
        </w:rPr>
        <w:t xml:space="preserve"> 6</w:t>
      </w:r>
      <w:r w:rsidR="003C7C92" w:rsidRPr="00074EF0">
        <w:rPr>
          <w:sz w:val="28"/>
          <w:szCs w:val="28"/>
        </w:rPr>
        <w:t xml:space="preserve"> одиноким гражданам пожилого возраст</w:t>
      </w:r>
      <w:r w:rsidR="00F00852">
        <w:rPr>
          <w:sz w:val="28"/>
          <w:szCs w:val="28"/>
        </w:rPr>
        <w:t>а (2015 г.- 7)</w:t>
      </w:r>
      <w:r w:rsidR="003C7C92" w:rsidRPr="00074EF0">
        <w:rPr>
          <w:sz w:val="28"/>
          <w:szCs w:val="28"/>
        </w:rPr>
        <w:t xml:space="preserve">, в т.ч. инвалидам 1 и 2 группы, на сумму </w:t>
      </w:r>
      <w:r w:rsidR="00F00852">
        <w:rPr>
          <w:sz w:val="28"/>
          <w:szCs w:val="28"/>
        </w:rPr>
        <w:t xml:space="preserve"> 5042,06 </w:t>
      </w:r>
      <w:r w:rsidR="00721BB7" w:rsidRPr="00074EF0">
        <w:rPr>
          <w:sz w:val="28"/>
          <w:szCs w:val="28"/>
        </w:rPr>
        <w:t>рублей</w:t>
      </w:r>
      <w:r w:rsidR="003C7C92" w:rsidRPr="00074EF0">
        <w:rPr>
          <w:sz w:val="28"/>
          <w:szCs w:val="28"/>
        </w:rPr>
        <w:t xml:space="preserve">, </w:t>
      </w:r>
      <w:r w:rsidR="0096766B">
        <w:rPr>
          <w:sz w:val="28"/>
          <w:szCs w:val="28"/>
        </w:rPr>
        <w:t>5</w:t>
      </w:r>
      <w:r w:rsidR="003C7C92" w:rsidRPr="00074EF0">
        <w:rPr>
          <w:sz w:val="28"/>
          <w:szCs w:val="28"/>
        </w:rPr>
        <w:t xml:space="preserve"> – </w:t>
      </w:r>
      <w:r w:rsidR="00F00852">
        <w:rPr>
          <w:sz w:val="28"/>
          <w:szCs w:val="28"/>
        </w:rPr>
        <w:t xml:space="preserve">заменена </w:t>
      </w:r>
      <w:r w:rsidR="003C7C92" w:rsidRPr="00074EF0">
        <w:rPr>
          <w:sz w:val="28"/>
          <w:szCs w:val="28"/>
        </w:rPr>
        <w:t>электропроводк</w:t>
      </w:r>
      <w:r w:rsidR="00F00852">
        <w:rPr>
          <w:sz w:val="28"/>
          <w:szCs w:val="28"/>
        </w:rPr>
        <w:t>а</w:t>
      </w:r>
      <w:r w:rsidR="003C7C92" w:rsidRPr="00074EF0">
        <w:rPr>
          <w:sz w:val="28"/>
          <w:szCs w:val="28"/>
        </w:rPr>
        <w:t xml:space="preserve"> </w:t>
      </w:r>
      <w:r w:rsidR="00F00852">
        <w:rPr>
          <w:sz w:val="28"/>
          <w:szCs w:val="28"/>
        </w:rPr>
        <w:t xml:space="preserve">(2015 г.- 2) </w:t>
      </w:r>
      <w:r w:rsidR="003C7C92" w:rsidRPr="00074EF0">
        <w:rPr>
          <w:sz w:val="28"/>
          <w:szCs w:val="28"/>
        </w:rPr>
        <w:t xml:space="preserve">на сумму </w:t>
      </w:r>
      <w:r w:rsidR="00F00852">
        <w:rPr>
          <w:sz w:val="28"/>
          <w:szCs w:val="28"/>
        </w:rPr>
        <w:t xml:space="preserve"> 985,06</w:t>
      </w:r>
      <w:r w:rsidR="006D472B">
        <w:rPr>
          <w:sz w:val="28"/>
          <w:szCs w:val="28"/>
        </w:rPr>
        <w:t xml:space="preserve"> руб.</w:t>
      </w:r>
      <w:r w:rsidR="003C7C92" w:rsidRPr="00074EF0">
        <w:rPr>
          <w:sz w:val="28"/>
          <w:szCs w:val="28"/>
        </w:rPr>
        <w:t xml:space="preserve">., </w:t>
      </w:r>
      <w:r w:rsidR="00F00852">
        <w:rPr>
          <w:sz w:val="28"/>
          <w:szCs w:val="28"/>
        </w:rPr>
        <w:t xml:space="preserve"> в 10 домовладениях </w:t>
      </w:r>
      <w:r w:rsidR="003C7C92" w:rsidRPr="00074EF0">
        <w:rPr>
          <w:sz w:val="28"/>
          <w:szCs w:val="28"/>
        </w:rPr>
        <w:t>установ</w:t>
      </w:r>
      <w:r w:rsidR="00F00852">
        <w:rPr>
          <w:sz w:val="28"/>
          <w:szCs w:val="28"/>
        </w:rPr>
        <w:t>лен автономный</w:t>
      </w:r>
      <w:r w:rsidR="003C7C92" w:rsidRPr="00074EF0">
        <w:rPr>
          <w:sz w:val="28"/>
          <w:szCs w:val="28"/>
        </w:rPr>
        <w:t xml:space="preserve"> пожарны</w:t>
      </w:r>
      <w:r w:rsidR="00F00852">
        <w:rPr>
          <w:sz w:val="28"/>
          <w:szCs w:val="28"/>
        </w:rPr>
        <w:t>й</w:t>
      </w:r>
      <w:r w:rsidR="003C7C92" w:rsidRPr="00074EF0">
        <w:rPr>
          <w:sz w:val="28"/>
          <w:szCs w:val="28"/>
        </w:rPr>
        <w:t xml:space="preserve"> извещател</w:t>
      </w:r>
      <w:r w:rsidR="00F00852">
        <w:rPr>
          <w:sz w:val="28"/>
          <w:szCs w:val="28"/>
        </w:rPr>
        <w:t>ь.</w:t>
      </w:r>
    </w:p>
    <w:p w:rsidR="003C7C92" w:rsidRPr="00074EF0" w:rsidRDefault="00F00852" w:rsidP="003C7C92">
      <w:pPr>
        <w:pStyle w:val="ad"/>
        <w:spacing w:after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3C7C92" w:rsidRPr="00074EF0">
        <w:rPr>
          <w:sz w:val="28"/>
          <w:szCs w:val="28"/>
        </w:rPr>
        <w:t xml:space="preserve"> гражданам указанной категории в домовладениях (квартирах) установлены автономные пожарные извещатели с передачей сигналов на сигнально-звуковое устройство</w:t>
      </w:r>
      <w:r w:rsidR="003E5982">
        <w:rPr>
          <w:sz w:val="28"/>
          <w:szCs w:val="28"/>
        </w:rPr>
        <w:t xml:space="preserve"> на сумму 818,94 руб.</w:t>
      </w:r>
      <w:r w:rsidR="006D472B">
        <w:rPr>
          <w:sz w:val="28"/>
          <w:szCs w:val="28"/>
        </w:rPr>
        <w:t xml:space="preserve"> (2015 г.- </w:t>
      </w:r>
      <w:r>
        <w:rPr>
          <w:sz w:val="28"/>
          <w:szCs w:val="28"/>
        </w:rPr>
        <w:t>3</w:t>
      </w:r>
      <w:r w:rsidR="006D472B">
        <w:rPr>
          <w:sz w:val="28"/>
          <w:szCs w:val="28"/>
        </w:rPr>
        <w:t>)</w:t>
      </w:r>
      <w:r w:rsidR="003C7C92" w:rsidRPr="00074EF0">
        <w:rPr>
          <w:sz w:val="28"/>
          <w:szCs w:val="28"/>
        </w:rPr>
        <w:t>.</w:t>
      </w:r>
    </w:p>
    <w:p w:rsidR="009A3F00" w:rsidRPr="00074EF0" w:rsidRDefault="00026D01" w:rsidP="00026D01">
      <w:pPr>
        <w:ind w:right="-284"/>
        <w:jc w:val="both"/>
        <w:rPr>
          <w:sz w:val="28"/>
          <w:szCs w:val="28"/>
        </w:rPr>
      </w:pPr>
      <w:r w:rsidRPr="00074EF0">
        <w:rPr>
          <w:b/>
          <w:color w:val="000000"/>
          <w:sz w:val="28"/>
          <w:szCs w:val="28"/>
        </w:rPr>
        <w:t>СЛАЙД 2</w:t>
      </w:r>
      <w:r w:rsidR="00F80F71" w:rsidRPr="00074EF0">
        <w:rPr>
          <w:b/>
          <w:color w:val="000000"/>
          <w:sz w:val="28"/>
          <w:szCs w:val="28"/>
        </w:rPr>
        <w:t>7</w:t>
      </w:r>
    </w:p>
    <w:p w:rsidR="00972B14" w:rsidRPr="00074EF0" w:rsidRDefault="00972B14">
      <w:pPr>
        <w:ind w:firstLine="709"/>
        <w:jc w:val="both"/>
        <w:rPr>
          <w:sz w:val="28"/>
          <w:szCs w:val="28"/>
        </w:rPr>
      </w:pPr>
      <w:r w:rsidRPr="00074EF0">
        <w:rPr>
          <w:sz w:val="28"/>
          <w:szCs w:val="28"/>
        </w:rPr>
        <w:t xml:space="preserve">Система социальной защиты - это сфера жизненно важных интересов населения. Ее качественные и количественные характеристики свидетельствуют об уровне социального и экономического развития государства и общества. Право на социальную защиту - это признанная международным сообществом и гарантированная государством возможность человека удовлетворять свои физиологические, социальные и духовные потребности в объеме, необходимом для поддержания достойной жизни. </w:t>
      </w:r>
    </w:p>
    <w:sectPr w:rsidR="00972B14" w:rsidRPr="00074EF0" w:rsidSect="00A0132A">
      <w:headerReference w:type="even" r:id="rId8"/>
      <w:headerReference w:type="default" r:id="rId9"/>
      <w:footerReference w:type="even" r:id="rId10"/>
      <w:pgSz w:w="11907" w:h="16840" w:code="9"/>
      <w:pgMar w:top="709" w:right="567" w:bottom="567" w:left="1701" w:header="28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44" w:rsidRDefault="008C2144">
      <w:r>
        <w:separator/>
      </w:r>
    </w:p>
  </w:endnote>
  <w:endnote w:type="continuationSeparator" w:id="1">
    <w:p w:rsidR="008C2144" w:rsidRDefault="008C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A" w:rsidRDefault="00D327FA" w:rsidP="002F37E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45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50A" w:rsidRDefault="006045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44" w:rsidRDefault="008C2144">
      <w:r>
        <w:separator/>
      </w:r>
    </w:p>
  </w:footnote>
  <w:footnote w:type="continuationSeparator" w:id="1">
    <w:p w:rsidR="008C2144" w:rsidRDefault="008C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A" w:rsidRDefault="00D327FA" w:rsidP="002F37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45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50A" w:rsidRDefault="0060450A" w:rsidP="002F37E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0A" w:rsidRPr="00FA6338" w:rsidRDefault="00D327FA">
    <w:pPr>
      <w:pStyle w:val="a4"/>
      <w:jc w:val="center"/>
      <w:rPr>
        <w:sz w:val="28"/>
        <w:szCs w:val="28"/>
      </w:rPr>
    </w:pPr>
    <w:r w:rsidRPr="00FA6338">
      <w:rPr>
        <w:sz w:val="28"/>
        <w:szCs w:val="28"/>
      </w:rPr>
      <w:fldChar w:fldCharType="begin"/>
    </w:r>
    <w:r w:rsidR="0060450A" w:rsidRPr="00FA6338">
      <w:rPr>
        <w:sz w:val="28"/>
        <w:szCs w:val="28"/>
      </w:rPr>
      <w:instrText xml:space="preserve"> PAGE   \* MERGEFORMAT </w:instrText>
    </w:r>
    <w:r w:rsidRPr="00FA6338">
      <w:rPr>
        <w:sz w:val="28"/>
        <w:szCs w:val="28"/>
      </w:rPr>
      <w:fldChar w:fldCharType="separate"/>
    </w:r>
    <w:r w:rsidR="005863B4">
      <w:rPr>
        <w:noProof/>
        <w:sz w:val="28"/>
        <w:szCs w:val="28"/>
      </w:rPr>
      <w:t>5</w:t>
    </w:r>
    <w:r w:rsidRPr="00FA633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68"/>
    <w:multiLevelType w:val="hybridMultilevel"/>
    <w:tmpl w:val="8EB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80F7F"/>
    <w:multiLevelType w:val="hybridMultilevel"/>
    <w:tmpl w:val="4E7C3C38"/>
    <w:lvl w:ilvl="0" w:tplc="BB80D694">
      <w:start w:val="1"/>
      <w:numFmt w:val="bullet"/>
      <w:lvlText w:val=""/>
      <w:lvlJc w:val="left"/>
      <w:pPr>
        <w:tabs>
          <w:tab w:val="num" w:pos="1696"/>
        </w:tabs>
        <w:ind w:left="1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26167C0"/>
    <w:multiLevelType w:val="hybridMultilevel"/>
    <w:tmpl w:val="216ED7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630D5"/>
    <w:multiLevelType w:val="hybridMultilevel"/>
    <w:tmpl w:val="F7EA8B2E"/>
    <w:lvl w:ilvl="0" w:tplc="B61E40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462E9"/>
    <w:multiLevelType w:val="hybridMultilevel"/>
    <w:tmpl w:val="DDB631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A2E50"/>
    <w:multiLevelType w:val="hybridMultilevel"/>
    <w:tmpl w:val="FAA651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8771EB"/>
    <w:multiLevelType w:val="hybridMultilevel"/>
    <w:tmpl w:val="C9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9606D"/>
    <w:multiLevelType w:val="hybridMultilevel"/>
    <w:tmpl w:val="B8866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A1D2A"/>
    <w:multiLevelType w:val="hybridMultilevel"/>
    <w:tmpl w:val="0674CDE0"/>
    <w:lvl w:ilvl="0" w:tplc="9872DE4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8D5FDE"/>
    <w:multiLevelType w:val="hybridMultilevel"/>
    <w:tmpl w:val="ECF6270E"/>
    <w:lvl w:ilvl="0" w:tplc="F708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E4BD9"/>
    <w:multiLevelType w:val="hybridMultilevel"/>
    <w:tmpl w:val="762289E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D4A0875"/>
    <w:multiLevelType w:val="hybridMultilevel"/>
    <w:tmpl w:val="32D2112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981E71"/>
    <w:multiLevelType w:val="hybridMultilevel"/>
    <w:tmpl w:val="C0FA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462F7"/>
    <w:multiLevelType w:val="hybridMultilevel"/>
    <w:tmpl w:val="5574D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B0CBF"/>
    <w:multiLevelType w:val="hybridMultilevel"/>
    <w:tmpl w:val="4EC8B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D4F79"/>
    <w:multiLevelType w:val="hybridMultilevel"/>
    <w:tmpl w:val="FDB847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66878"/>
    <w:multiLevelType w:val="hybridMultilevel"/>
    <w:tmpl w:val="47E48C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78A66EE"/>
    <w:multiLevelType w:val="hybridMultilevel"/>
    <w:tmpl w:val="A482981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8E742A4"/>
    <w:multiLevelType w:val="hybridMultilevel"/>
    <w:tmpl w:val="DCB6CD4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FEE4EF9"/>
    <w:multiLevelType w:val="hybridMultilevel"/>
    <w:tmpl w:val="C058729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1260BED"/>
    <w:multiLevelType w:val="hybridMultilevel"/>
    <w:tmpl w:val="64128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E95B17"/>
    <w:multiLevelType w:val="hybridMultilevel"/>
    <w:tmpl w:val="AF66704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9A04F5F"/>
    <w:multiLevelType w:val="hybridMultilevel"/>
    <w:tmpl w:val="67E64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"/>
  </w:num>
  <w:num w:numId="5">
    <w:abstractNumId w:val="11"/>
  </w:num>
  <w:num w:numId="6">
    <w:abstractNumId w:val="21"/>
  </w:num>
  <w:num w:numId="7">
    <w:abstractNumId w:val="15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9"/>
  </w:num>
  <w:num w:numId="16">
    <w:abstractNumId w:val="22"/>
  </w:num>
  <w:num w:numId="17">
    <w:abstractNumId w:val="20"/>
  </w:num>
  <w:num w:numId="18">
    <w:abstractNumId w:val="6"/>
  </w:num>
  <w:num w:numId="19">
    <w:abstractNumId w:val="12"/>
  </w:num>
  <w:num w:numId="20">
    <w:abstractNumId w:val="0"/>
  </w:num>
  <w:num w:numId="21">
    <w:abstractNumId w:val="3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7ED"/>
    <w:rsid w:val="00003315"/>
    <w:rsid w:val="00003922"/>
    <w:rsid w:val="00021B03"/>
    <w:rsid w:val="00026D01"/>
    <w:rsid w:val="0003384F"/>
    <w:rsid w:val="000362DE"/>
    <w:rsid w:val="00036FEF"/>
    <w:rsid w:val="00042281"/>
    <w:rsid w:val="00046B84"/>
    <w:rsid w:val="000659ED"/>
    <w:rsid w:val="00074EF0"/>
    <w:rsid w:val="00081A67"/>
    <w:rsid w:val="00085871"/>
    <w:rsid w:val="000A01BF"/>
    <w:rsid w:val="000A7A37"/>
    <w:rsid w:val="000F0C75"/>
    <w:rsid w:val="001113BD"/>
    <w:rsid w:val="00113978"/>
    <w:rsid w:val="00127AE9"/>
    <w:rsid w:val="001320B2"/>
    <w:rsid w:val="00141FF8"/>
    <w:rsid w:val="0014211B"/>
    <w:rsid w:val="00156BC8"/>
    <w:rsid w:val="00160B80"/>
    <w:rsid w:val="00160C8F"/>
    <w:rsid w:val="001863C2"/>
    <w:rsid w:val="00197B2A"/>
    <w:rsid w:val="001A6B04"/>
    <w:rsid w:val="001B7FFC"/>
    <w:rsid w:val="001C12D4"/>
    <w:rsid w:val="001C18C1"/>
    <w:rsid w:val="001D071F"/>
    <w:rsid w:val="001D4CFC"/>
    <w:rsid w:val="001D7CBC"/>
    <w:rsid w:val="001E0D7A"/>
    <w:rsid w:val="001E2311"/>
    <w:rsid w:val="001F1993"/>
    <w:rsid w:val="001F68C4"/>
    <w:rsid w:val="001F7CE1"/>
    <w:rsid w:val="002009A2"/>
    <w:rsid w:val="00200C29"/>
    <w:rsid w:val="00205445"/>
    <w:rsid w:val="00221AE5"/>
    <w:rsid w:val="002250F1"/>
    <w:rsid w:val="00234390"/>
    <w:rsid w:val="00243607"/>
    <w:rsid w:val="00247E7A"/>
    <w:rsid w:val="002527F9"/>
    <w:rsid w:val="00270BD7"/>
    <w:rsid w:val="00282FC7"/>
    <w:rsid w:val="00284E68"/>
    <w:rsid w:val="00291F04"/>
    <w:rsid w:val="0029484A"/>
    <w:rsid w:val="002A082A"/>
    <w:rsid w:val="002A7356"/>
    <w:rsid w:val="002C600D"/>
    <w:rsid w:val="002D18E3"/>
    <w:rsid w:val="002D5C2A"/>
    <w:rsid w:val="002E0287"/>
    <w:rsid w:val="002E30AD"/>
    <w:rsid w:val="002F0BD6"/>
    <w:rsid w:val="002F37ED"/>
    <w:rsid w:val="003020F9"/>
    <w:rsid w:val="00307A3A"/>
    <w:rsid w:val="003112F0"/>
    <w:rsid w:val="00321CD8"/>
    <w:rsid w:val="0032550F"/>
    <w:rsid w:val="00335D97"/>
    <w:rsid w:val="003400F6"/>
    <w:rsid w:val="00342A70"/>
    <w:rsid w:val="00347B5D"/>
    <w:rsid w:val="0035318E"/>
    <w:rsid w:val="00361754"/>
    <w:rsid w:val="00366786"/>
    <w:rsid w:val="00386AB5"/>
    <w:rsid w:val="003B6EA4"/>
    <w:rsid w:val="003C02EE"/>
    <w:rsid w:val="003C2D12"/>
    <w:rsid w:val="003C7C92"/>
    <w:rsid w:val="003D2E8F"/>
    <w:rsid w:val="003E5982"/>
    <w:rsid w:val="003E69E4"/>
    <w:rsid w:val="003F5868"/>
    <w:rsid w:val="003F5D9E"/>
    <w:rsid w:val="003F5EAE"/>
    <w:rsid w:val="00405093"/>
    <w:rsid w:val="004135E3"/>
    <w:rsid w:val="00425236"/>
    <w:rsid w:val="004460C5"/>
    <w:rsid w:val="004478A6"/>
    <w:rsid w:val="00456AC7"/>
    <w:rsid w:val="00465ADE"/>
    <w:rsid w:val="0047565C"/>
    <w:rsid w:val="004857B6"/>
    <w:rsid w:val="00492E50"/>
    <w:rsid w:val="004A5F46"/>
    <w:rsid w:val="004A6949"/>
    <w:rsid w:val="004C2B6E"/>
    <w:rsid w:val="004D2F2A"/>
    <w:rsid w:val="004D31F2"/>
    <w:rsid w:val="004E0DEC"/>
    <w:rsid w:val="004F59CC"/>
    <w:rsid w:val="004F68EB"/>
    <w:rsid w:val="00502900"/>
    <w:rsid w:val="00502C42"/>
    <w:rsid w:val="00526038"/>
    <w:rsid w:val="00542F0A"/>
    <w:rsid w:val="00567345"/>
    <w:rsid w:val="005720CF"/>
    <w:rsid w:val="005747CD"/>
    <w:rsid w:val="00583955"/>
    <w:rsid w:val="005863B4"/>
    <w:rsid w:val="005A08BC"/>
    <w:rsid w:val="005A1507"/>
    <w:rsid w:val="005A2490"/>
    <w:rsid w:val="005B444A"/>
    <w:rsid w:val="005C1791"/>
    <w:rsid w:val="005D4D48"/>
    <w:rsid w:val="005E3DF1"/>
    <w:rsid w:val="006035C6"/>
    <w:rsid w:val="0060450A"/>
    <w:rsid w:val="00604850"/>
    <w:rsid w:val="00612E2C"/>
    <w:rsid w:val="00631424"/>
    <w:rsid w:val="006331E0"/>
    <w:rsid w:val="006363F2"/>
    <w:rsid w:val="0064280A"/>
    <w:rsid w:val="00647714"/>
    <w:rsid w:val="00647CD8"/>
    <w:rsid w:val="00655AA3"/>
    <w:rsid w:val="00661B7B"/>
    <w:rsid w:val="00676551"/>
    <w:rsid w:val="00683544"/>
    <w:rsid w:val="00692D90"/>
    <w:rsid w:val="006A338D"/>
    <w:rsid w:val="006A6A54"/>
    <w:rsid w:val="006C0E1B"/>
    <w:rsid w:val="006D472B"/>
    <w:rsid w:val="006E7BCF"/>
    <w:rsid w:val="006F2075"/>
    <w:rsid w:val="006F2389"/>
    <w:rsid w:val="00700E72"/>
    <w:rsid w:val="00713F48"/>
    <w:rsid w:val="00715C01"/>
    <w:rsid w:val="00716A66"/>
    <w:rsid w:val="00721BB7"/>
    <w:rsid w:val="0074486A"/>
    <w:rsid w:val="00747002"/>
    <w:rsid w:val="00752F89"/>
    <w:rsid w:val="00761B87"/>
    <w:rsid w:val="007621B9"/>
    <w:rsid w:val="007757B2"/>
    <w:rsid w:val="00792DD1"/>
    <w:rsid w:val="007A5EB4"/>
    <w:rsid w:val="007A6538"/>
    <w:rsid w:val="007B0008"/>
    <w:rsid w:val="007B0A31"/>
    <w:rsid w:val="007B12DB"/>
    <w:rsid w:val="007C5182"/>
    <w:rsid w:val="007E0563"/>
    <w:rsid w:val="008012EF"/>
    <w:rsid w:val="00832E42"/>
    <w:rsid w:val="008341C6"/>
    <w:rsid w:val="00836F68"/>
    <w:rsid w:val="008431C9"/>
    <w:rsid w:val="00847FFB"/>
    <w:rsid w:val="008702CA"/>
    <w:rsid w:val="0087092C"/>
    <w:rsid w:val="0087558A"/>
    <w:rsid w:val="008761B6"/>
    <w:rsid w:val="0088081E"/>
    <w:rsid w:val="008817CA"/>
    <w:rsid w:val="0088217D"/>
    <w:rsid w:val="0088487F"/>
    <w:rsid w:val="008A35E3"/>
    <w:rsid w:val="008C2144"/>
    <w:rsid w:val="008C4F6B"/>
    <w:rsid w:val="008E4CAA"/>
    <w:rsid w:val="008E563F"/>
    <w:rsid w:val="00912361"/>
    <w:rsid w:val="009162B1"/>
    <w:rsid w:val="00916DE9"/>
    <w:rsid w:val="009179B4"/>
    <w:rsid w:val="009265A4"/>
    <w:rsid w:val="00930248"/>
    <w:rsid w:val="00932A00"/>
    <w:rsid w:val="009406D8"/>
    <w:rsid w:val="0094509D"/>
    <w:rsid w:val="00946B04"/>
    <w:rsid w:val="00947EE6"/>
    <w:rsid w:val="0095005C"/>
    <w:rsid w:val="0095402F"/>
    <w:rsid w:val="0096766B"/>
    <w:rsid w:val="00970B77"/>
    <w:rsid w:val="00972B14"/>
    <w:rsid w:val="00981287"/>
    <w:rsid w:val="009824F3"/>
    <w:rsid w:val="009A3F00"/>
    <w:rsid w:val="009B4E51"/>
    <w:rsid w:val="009C5565"/>
    <w:rsid w:val="009D4E6B"/>
    <w:rsid w:val="009D7275"/>
    <w:rsid w:val="009D7851"/>
    <w:rsid w:val="00A0132A"/>
    <w:rsid w:val="00A06844"/>
    <w:rsid w:val="00A076BD"/>
    <w:rsid w:val="00A102DB"/>
    <w:rsid w:val="00A307A3"/>
    <w:rsid w:val="00A43B67"/>
    <w:rsid w:val="00A47F3F"/>
    <w:rsid w:val="00A62E69"/>
    <w:rsid w:val="00A639F0"/>
    <w:rsid w:val="00A738C2"/>
    <w:rsid w:val="00A8362C"/>
    <w:rsid w:val="00A85278"/>
    <w:rsid w:val="00A90AF3"/>
    <w:rsid w:val="00A9104B"/>
    <w:rsid w:val="00AB28E5"/>
    <w:rsid w:val="00AB7F0E"/>
    <w:rsid w:val="00AC2D04"/>
    <w:rsid w:val="00AE622F"/>
    <w:rsid w:val="00B05302"/>
    <w:rsid w:val="00B07041"/>
    <w:rsid w:val="00B14B51"/>
    <w:rsid w:val="00B14C2D"/>
    <w:rsid w:val="00B176D3"/>
    <w:rsid w:val="00B3172E"/>
    <w:rsid w:val="00B34CAF"/>
    <w:rsid w:val="00B40690"/>
    <w:rsid w:val="00B437E4"/>
    <w:rsid w:val="00B47502"/>
    <w:rsid w:val="00B479D1"/>
    <w:rsid w:val="00B51CA4"/>
    <w:rsid w:val="00B52D2F"/>
    <w:rsid w:val="00B5340F"/>
    <w:rsid w:val="00B56E08"/>
    <w:rsid w:val="00B74F4B"/>
    <w:rsid w:val="00B778E0"/>
    <w:rsid w:val="00BB1807"/>
    <w:rsid w:val="00BD2A2C"/>
    <w:rsid w:val="00BE08BA"/>
    <w:rsid w:val="00BE50B7"/>
    <w:rsid w:val="00BF2A07"/>
    <w:rsid w:val="00BF451D"/>
    <w:rsid w:val="00C170F6"/>
    <w:rsid w:val="00C51010"/>
    <w:rsid w:val="00C70CE3"/>
    <w:rsid w:val="00C7251E"/>
    <w:rsid w:val="00C9697F"/>
    <w:rsid w:val="00CA12A5"/>
    <w:rsid w:val="00CA2A18"/>
    <w:rsid w:val="00CA6E7A"/>
    <w:rsid w:val="00CB0C8F"/>
    <w:rsid w:val="00CC29F7"/>
    <w:rsid w:val="00CD0C7D"/>
    <w:rsid w:val="00CE1A61"/>
    <w:rsid w:val="00CF2C5B"/>
    <w:rsid w:val="00D0461E"/>
    <w:rsid w:val="00D078F0"/>
    <w:rsid w:val="00D21AD3"/>
    <w:rsid w:val="00D22172"/>
    <w:rsid w:val="00D235AD"/>
    <w:rsid w:val="00D327FA"/>
    <w:rsid w:val="00D32E56"/>
    <w:rsid w:val="00D3773E"/>
    <w:rsid w:val="00D42067"/>
    <w:rsid w:val="00D46613"/>
    <w:rsid w:val="00D54F21"/>
    <w:rsid w:val="00D62A3C"/>
    <w:rsid w:val="00D633AE"/>
    <w:rsid w:val="00D648E0"/>
    <w:rsid w:val="00D74FC4"/>
    <w:rsid w:val="00D84B08"/>
    <w:rsid w:val="00DB0D2B"/>
    <w:rsid w:val="00DB381A"/>
    <w:rsid w:val="00DC2640"/>
    <w:rsid w:val="00DC2FA4"/>
    <w:rsid w:val="00DC40C5"/>
    <w:rsid w:val="00DC4C7A"/>
    <w:rsid w:val="00DC5B79"/>
    <w:rsid w:val="00E04E2D"/>
    <w:rsid w:val="00E10B88"/>
    <w:rsid w:val="00E20B45"/>
    <w:rsid w:val="00E22860"/>
    <w:rsid w:val="00E246BD"/>
    <w:rsid w:val="00E24A9F"/>
    <w:rsid w:val="00E24B42"/>
    <w:rsid w:val="00E30AC5"/>
    <w:rsid w:val="00E3171D"/>
    <w:rsid w:val="00E372DB"/>
    <w:rsid w:val="00E37698"/>
    <w:rsid w:val="00E60CD0"/>
    <w:rsid w:val="00E61646"/>
    <w:rsid w:val="00E6606C"/>
    <w:rsid w:val="00E72968"/>
    <w:rsid w:val="00E733C7"/>
    <w:rsid w:val="00E74707"/>
    <w:rsid w:val="00E76829"/>
    <w:rsid w:val="00E8125C"/>
    <w:rsid w:val="00E91732"/>
    <w:rsid w:val="00E96C6F"/>
    <w:rsid w:val="00E970E5"/>
    <w:rsid w:val="00EA70E2"/>
    <w:rsid w:val="00EB5AB2"/>
    <w:rsid w:val="00ED23CF"/>
    <w:rsid w:val="00ED259E"/>
    <w:rsid w:val="00ED724D"/>
    <w:rsid w:val="00EE0CA5"/>
    <w:rsid w:val="00EE20CD"/>
    <w:rsid w:val="00EE5C0D"/>
    <w:rsid w:val="00EF1939"/>
    <w:rsid w:val="00EF73D2"/>
    <w:rsid w:val="00F00852"/>
    <w:rsid w:val="00F038F5"/>
    <w:rsid w:val="00F36C15"/>
    <w:rsid w:val="00F42308"/>
    <w:rsid w:val="00F4773D"/>
    <w:rsid w:val="00F51CB7"/>
    <w:rsid w:val="00F61D4C"/>
    <w:rsid w:val="00F61ED7"/>
    <w:rsid w:val="00F63C04"/>
    <w:rsid w:val="00F6628D"/>
    <w:rsid w:val="00F724F8"/>
    <w:rsid w:val="00F731D2"/>
    <w:rsid w:val="00F80F71"/>
    <w:rsid w:val="00F813C9"/>
    <w:rsid w:val="00F845B7"/>
    <w:rsid w:val="00F8768E"/>
    <w:rsid w:val="00FA6338"/>
    <w:rsid w:val="00FA63D9"/>
    <w:rsid w:val="00FB7AFC"/>
    <w:rsid w:val="00FC3AEF"/>
    <w:rsid w:val="00FD4A8C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3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F3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F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F845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E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"/>
    <w:basedOn w:val="a"/>
    <w:rsid w:val="002F37ED"/>
    <w:rPr>
      <w:lang w:val="pl-PL" w:eastAsia="pl-PL"/>
    </w:rPr>
  </w:style>
  <w:style w:type="paragraph" w:styleId="a4">
    <w:name w:val="header"/>
    <w:basedOn w:val="a"/>
    <w:link w:val="a5"/>
    <w:uiPriority w:val="99"/>
    <w:rsid w:val="002F37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37ED"/>
  </w:style>
  <w:style w:type="paragraph" w:styleId="a7">
    <w:name w:val="footer"/>
    <w:basedOn w:val="a"/>
    <w:rsid w:val="002F37ED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2F37ED"/>
    <w:rPr>
      <w:b/>
      <w:bCs/>
    </w:rPr>
  </w:style>
  <w:style w:type="paragraph" w:styleId="a9">
    <w:name w:val="List Paragraph"/>
    <w:basedOn w:val="a"/>
    <w:qFormat/>
    <w:rsid w:val="002F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Обычный (Web)"/>
    <w:basedOn w:val="a"/>
    <w:uiPriority w:val="99"/>
    <w:rsid w:val="002F37ED"/>
    <w:pPr>
      <w:spacing w:before="100" w:beforeAutospacing="1" w:after="100" w:afterAutospacing="1"/>
    </w:pPr>
  </w:style>
  <w:style w:type="paragraph" w:styleId="HTML">
    <w:name w:val="HTML Preformatted"/>
    <w:basedOn w:val="a"/>
    <w:rsid w:val="002F3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rsid w:val="002F37ED"/>
    <w:pPr>
      <w:ind w:firstLine="567"/>
      <w:jc w:val="both"/>
    </w:pPr>
    <w:rPr>
      <w:rFonts w:eastAsia="PMingLiU"/>
      <w:lang w:eastAsia="zh-TW"/>
    </w:rPr>
  </w:style>
  <w:style w:type="paragraph" w:customStyle="1" w:styleId="z1">
    <w:name w:val="z1"/>
    <w:basedOn w:val="a"/>
    <w:rsid w:val="002F37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paragraph" w:customStyle="1" w:styleId="normal">
    <w:name w:val="normal"/>
    <w:basedOn w:val="a"/>
    <w:rsid w:val="002F37ED"/>
    <w:pPr>
      <w:spacing w:before="120" w:after="120"/>
    </w:pPr>
  </w:style>
  <w:style w:type="paragraph" w:customStyle="1" w:styleId="ab">
    <w:name w:val="Стиль"/>
    <w:rsid w:val="002F37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rsid w:val="002F37ED"/>
    <w:pPr>
      <w:spacing w:after="120"/>
      <w:ind w:left="283"/>
    </w:pPr>
    <w:rPr>
      <w:bCs/>
      <w:szCs w:val="20"/>
    </w:rPr>
  </w:style>
  <w:style w:type="paragraph" w:styleId="2">
    <w:name w:val="Body Text Indent 2"/>
    <w:basedOn w:val="a"/>
    <w:rsid w:val="002F37ED"/>
    <w:pPr>
      <w:spacing w:after="120" w:line="480" w:lineRule="auto"/>
      <w:ind w:left="283"/>
    </w:pPr>
  </w:style>
  <w:style w:type="paragraph" w:customStyle="1" w:styleId="11">
    <w:name w:val="Знак1"/>
    <w:basedOn w:val="a"/>
    <w:rsid w:val="002F37E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2F37E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2F37ED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2F37ED"/>
    <w:pPr>
      <w:spacing w:after="120"/>
    </w:pPr>
  </w:style>
  <w:style w:type="character" w:customStyle="1" w:styleId="FontStyle21">
    <w:name w:val="Font Style21"/>
    <w:basedOn w:val="a0"/>
    <w:rsid w:val="002F37ED"/>
    <w:rPr>
      <w:rFonts w:ascii="Times New Roman" w:hAnsi="Times New Roman" w:cs="Times New Roman"/>
      <w:sz w:val="26"/>
      <w:szCs w:val="26"/>
    </w:rPr>
  </w:style>
  <w:style w:type="paragraph" w:styleId="af">
    <w:name w:val="Subtitle"/>
    <w:basedOn w:val="a"/>
    <w:qFormat/>
    <w:rsid w:val="002F37ED"/>
    <w:pPr>
      <w:jc w:val="center"/>
    </w:pPr>
    <w:rPr>
      <w:rFonts w:ascii="Arial" w:hAnsi="Arial"/>
      <w:b/>
      <w:caps/>
      <w:sz w:val="22"/>
      <w:szCs w:val="20"/>
    </w:rPr>
  </w:style>
  <w:style w:type="paragraph" w:customStyle="1" w:styleId="Normal1">
    <w:name w:val="Normal1"/>
    <w:rsid w:val="002F37ED"/>
    <w:pPr>
      <w:widowControl w:val="0"/>
    </w:pPr>
    <w:rPr>
      <w:snapToGrid w:val="0"/>
    </w:rPr>
  </w:style>
  <w:style w:type="paragraph" w:styleId="30">
    <w:name w:val="Body Text 3"/>
    <w:basedOn w:val="a"/>
    <w:rsid w:val="002F37ED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locked/>
    <w:rsid w:val="002F37ED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2F37ED"/>
    <w:pPr>
      <w:spacing w:after="120"/>
      <w:ind w:left="283"/>
    </w:pPr>
    <w:rPr>
      <w:sz w:val="16"/>
      <w:szCs w:val="16"/>
    </w:rPr>
  </w:style>
  <w:style w:type="paragraph" w:customStyle="1" w:styleId="newncpi0">
    <w:name w:val="newncpi0"/>
    <w:basedOn w:val="a"/>
    <w:rsid w:val="002F37ED"/>
    <w:pPr>
      <w:jc w:val="both"/>
    </w:pPr>
    <w:rPr>
      <w:rFonts w:eastAsia="Calibri"/>
    </w:rPr>
  </w:style>
  <w:style w:type="paragraph" w:customStyle="1" w:styleId="Style8">
    <w:name w:val="Style8"/>
    <w:basedOn w:val="a"/>
    <w:rsid w:val="002F37ED"/>
    <w:pPr>
      <w:widowControl w:val="0"/>
      <w:autoSpaceDE w:val="0"/>
      <w:autoSpaceDN w:val="0"/>
      <w:adjustRightInd w:val="0"/>
      <w:spacing w:line="274" w:lineRule="exact"/>
      <w:ind w:firstLine="667"/>
      <w:jc w:val="both"/>
    </w:pPr>
    <w:rPr>
      <w:rFonts w:ascii="Arial" w:hAnsi="Arial" w:cs="Arial"/>
    </w:rPr>
  </w:style>
  <w:style w:type="paragraph" w:customStyle="1" w:styleId="af0">
    <w:name w:val="Заголовки.подписи"/>
    <w:basedOn w:val="a"/>
    <w:rsid w:val="002F37ED"/>
    <w:pPr>
      <w:tabs>
        <w:tab w:val="left" w:pos="709"/>
      </w:tabs>
      <w:spacing w:line="280" w:lineRule="exact"/>
      <w:jc w:val="both"/>
    </w:pPr>
    <w:rPr>
      <w:sz w:val="32"/>
      <w:szCs w:val="20"/>
    </w:rPr>
  </w:style>
  <w:style w:type="paragraph" w:customStyle="1" w:styleId="Style4">
    <w:name w:val="Style4"/>
    <w:basedOn w:val="a"/>
    <w:rsid w:val="002F37ED"/>
    <w:pPr>
      <w:widowControl w:val="0"/>
      <w:autoSpaceDE w:val="0"/>
      <w:autoSpaceDN w:val="0"/>
      <w:spacing w:line="415" w:lineRule="exact"/>
      <w:ind w:firstLine="701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2F37ED"/>
    <w:pPr>
      <w:widowControl w:val="0"/>
      <w:autoSpaceDE w:val="0"/>
      <w:autoSpaceDN w:val="0"/>
      <w:spacing w:line="415" w:lineRule="exact"/>
      <w:ind w:firstLine="715"/>
      <w:jc w:val="both"/>
    </w:pPr>
    <w:rPr>
      <w:rFonts w:ascii="Arial" w:hAnsi="Arial" w:cs="Arial"/>
    </w:rPr>
  </w:style>
  <w:style w:type="character" w:customStyle="1" w:styleId="FontStyle28">
    <w:name w:val="Font Style28"/>
    <w:basedOn w:val="a0"/>
    <w:rsid w:val="002F37E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basedOn w:val="a0"/>
    <w:rsid w:val="002F37ED"/>
    <w:rPr>
      <w:rFonts w:ascii="Times New Roman" w:hAnsi="Times New Roman" w:cs="Times New Roman"/>
      <w:sz w:val="34"/>
      <w:szCs w:val="34"/>
    </w:rPr>
  </w:style>
  <w:style w:type="paragraph" w:customStyle="1" w:styleId="210">
    <w:name w:val="Знак2 Знак Знак Знак1 Знак Знак Знак Знак Знак Знак Знак"/>
    <w:basedOn w:val="a"/>
    <w:autoRedefine/>
    <w:rsid w:val="002F37ED"/>
    <w:pPr>
      <w:spacing w:before="120" w:after="160" w:line="240" w:lineRule="exact"/>
      <w:ind w:left="360" w:right="-2" w:firstLine="567"/>
      <w:jc w:val="both"/>
    </w:pPr>
    <w:rPr>
      <w:color w:val="000000"/>
      <w:sz w:val="28"/>
      <w:szCs w:val="20"/>
      <w:lang w:eastAsia="en-US"/>
    </w:rPr>
  </w:style>
  <w:style w:type="paragraph" w:customStyle="1" w:styleId="12">
    <w:name w:val="Таб загол1"/>
    <w:next w:val="a"/>
    <w:rsid w:val="002F37ED"/>
    <w:pPr>
      <w:spacing w:after="120"/>
      <w:jc w:val="center"/>
    </w:pPr>
    <w:rPr>
      <w:rFonts w:ascii="Arial" w:hAnsi="Arial"/>
      <w:b/>
      <w:bCs/>
      <w:sz w:val="25"/>
    </w:rPr>
  </w:style>
  <w:style w:type="paragraph" w:customStyle="1" w:styleId="ConsPlusNonformat">
    <w:name w:val="ConsPlusNonformat"/>
    <w:rsid w:val="002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7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2F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F37ED"/>
    <w:rPr>
      <w:sz w:val="24"/>
    </w:rPr>
  </w:style>
  <w:style w:type="paragraph" w:styleId="af2">
    <w:name w:val="footnote text"/>
    <w:basedOn w:val="a"/>
    <w:semiHidden/>
    <w:rsid w:val="00F61ED7"/>
    <w:rPr>
      <w:sz w:val="20"/>
      <w:szCs w:val="20"/>
    </w:rPr>
  </w:style>
  <w:style w:type="character" w:styleId="af3">
    <w:name w:val="footnote reference"/>
    <w:basedOn w:val="a0"/>
    <w:semiHidden/>
    <w:rsid w:val="00F61ED7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D2F2A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B381A"/>
    <w:rPr>
      <w:sz w:val="24"/>
      <w:szCs w:val="24"/>
      <w:lang w:val="ru-RU" w:eastAsia="ru-RU" w:bidi="ar-SA"/>
    </w:rPr>
  </w:style>
  <w:style w:type="paragraph" w:styleId="af4">
    <w:name w:val="Balloon Text"/>
    <w:basedOn w:val="a"/>
    <w:semiHidden/>
    <w:rsid w:val="001320B2"/>
    <w:rPr>
      <w:rFonts w:ascii="Tahoma" w:hAnsi="Tahoma" w:cs="Tahoma"/>
      <w:sz w:val="16"/>
      <w:szCs w:val="16"/>
    </w:rPr>
  </w:style>
  <w:style w:type="paragraph" w:customStyle="1" w:styleId="af5">
    <w:name w:val="Заг_раздел"/>
    <w:basedOn w:val="6"/>
    <w:next w:val="a"/>
    <w:autoRedefine/>
    <w:rsid w:val="009C5565"/>
    <w:pPr>
      <w:spacing w:before="0" w:after="0"/>
      <w:jc w:val="both"/>
      <w:outlineLvl w:val="9"/>
    </w:pPr>
    <w:rPr>
      <w:caps/>
      <w:sz w:val="30"/>
      <w:szCs w:val="30"/>
    </w:rPr>
  </w:style>
  <w:style w:type="character" w:customStyle="1" w:styleId="af6">
    <w:name w:val="Основной текст_"/>
    <w:basedOn w:val="a0"/>
    <w:link w:val="14"/>
    <w:locked/>
    <w:rsid w:val="00D0461E"/>
    <w:rPr>
      <w:sz w:val="29"/>
      <w:szCs w:val="29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6"/>
    <w:rsid w:val="00D0461E"/>
    <w:pPr>
      <w:shd w:val="clear" w:color="auto" w:fill="FFFFFF"/>
      <w:spacing w:after="360" w:line="278" w:lineRule="exact"/>
    </w:pPr>
    <w:rPr>
      <w:sz w:val="29"/>
      <w:szCs w:val="29"/>
      <w:shd w:val="clear" w:color="auto" w:fill="FFFFFF"/>
    </w:rPr>
  </w:style>
  <w:style w:type="paragraph" w:customStyle="1" w:styleId="af7">
    <w:name w:val="Знак Знак Знак Знак"/>
    <w:basedOn w:val="a"/>
    <w:rsid w:val="008755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e">
    <w:name w:val="Основной текст Знак"/>
    <w:basedOn w:val="a0"/>
    <w:link w:val="ad"/>
    <w:rsid w:val="00234390"/>
    <w:rPr>
      <w:sz w:val="24"/>
      <w:szCs w:val="24"/>
      <w:lang w:val="ru-RU" w:eastAsia="ru-RU" w:bidi="ar-SA"/>
    </w:rPr>
  </w:style>
  <w:style w:type="character" w:styleId="af8">
    <w:name w:val="Hyperlink"/>
    <w:basedOn w:val="a0"/>
    <w:unhideWhenUsed/>
    <w:rsid w:val="00D648E0"/>
    <w:rPr>
      <w:color w:val="0000FF"/>
      <w:u w:val="single"/>
    </w:rPr>
  </w:style>
  <w:style w:type="paragraph" w:customStyle="1" w:styleId="table10">
    <w:name w:val="table10"/>
    <w:basedOn w:val="a"/>
    <w:uiPriority w:val="99"/>
    <w:rsid w:val="00FA6338"/>
    <w:rPr>
      <w:sz w:val="20"/>
      <w:szCs w:val="20"/>
    </w:rPr>
  </w:style>
  <w:style w:type="paragraph" w:customStyle="1" w:styleId="22">
    <w:name w:val="Основной текст2"/>
    <w:basedOn w:val="a"/>
    <w:rsid w:val="00747002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rsid w:val="009D7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661B7B"/>
    <w:pPr>
      <w:ind w:firstLine="567"/>
      <w:jc w:val="both"/>
    </w:pPr>
  </w:style>
  <w:style w:type="paragraph" w:styleId="af9">
    <w:name w:val="No Spacing"/>
    <w:uiPriority w:val="1"/>
    <w:qFormat/>
    <w:rsid w:val="007B00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6CAF-361C-4FE5-A34A-7F29FC41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 центр</vt:lpstr>
    </vt:vector>
  </TitlesOfParts>
  <Company/>
  <LinksUpToDate>false</LinksUpToDate>
  <CharactersWithSpaces>12418</CharactersWithSpaces>
  <SharedDoc>false</SharedDoc>
  <HLinks>
    <vt:vector size="6" baseType="variant"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http://pravo.by/webnpa/text.asp?RN=C29901976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 центр</dc:title>
  <dc:creator>User</dc:creator>
  <cp:lastModifiedBy>Director</cp:lastModifiedBy>
  <cp:revision>3</cp:revision>
  <cp:lastPrinted>2016-11-09T09:59:00Z</cp:lastPrinted>
  <dcterms:created xsi:type="dcterms:W3CDTF">2016-11-10T09:27:00Z</dcterms:created>
  <dcterms:modified xsi:type="dcterms:W3CDTF">2016-11-24T09:24:00Z</dcterms:modified>
</cp:coreProperties>
</file>