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8E" w:rsidRPr="00AF1858" w:rsidRDefault="003B6C8E" w:rsidP="003B6C8E">
      <w:pPr>
        <w:shd w:val="clear" w:color="auto" w:fill="FFFFFF"/>
        <w:ind w:firstLine="709"/>
        <w:rPr>
          <w:rFonts w:eastAsia="Times New Roman" w:cs="Times New Roman"/>
          <w:szCs w:val="30"/>
          <w:lang w:val="ru-RU"/>
        </w:rPr>
      </w:pPr>
      <w:r>
        <w:rPr>
          <w:rFonts w:eastAsia="Times New Roman" w:cs="Times New Roman"/>
          <w:b/>
          <w:bCs/>
          <w:szCs w:val="30"/>
          <w:lang w:val="ru-RU"/>
        </w:rPr>
        <w:t>Прокуратура Гродненского района напоминает о</w:t>
      </w:r>
      <w:r w:rsidRPr="00AF1858">
        <w:rPr>
          <w:rFonts w:eastAsia="Times New Roman" w:cs="Times New Roman"/>
          <w:b/>
          <w:bCs/>
          <w:szCs w:val="30"/>
          <w:lang w:val="ru-RU"/>
        </w:rPr>
        <w:t xml:space="preserve"> необходимости соблюдения требований законодательства при использовании Интернет-ресурсов.</w:t>
      </w:r>
    </w:p>
    <w:p w:rsidR="003B6C8E" w:rsidRPr="00AF1858" w:rsidRDefault="003B6C8E" w:rsidP="003B6C8E">
      <w:pPr>
        <w:shd w:val="clear" w:color="auto" w:fill="FFFFFF"/>
        <w:ind w:firstLine="709"/>
        <w:rPr>
          <w:rFonts w:eastAsia="Times New Roman" w:cs="Times New Roman"/>
          <w:szCs w:val="30"/>
          <w:lang w:val="ru-RU"/>
        </w:rPr>
      </w:pPr>
      <w:r w:rsidRPr="00AF1858">
        <w:rPr>
          <w:rFonts w:eastAsia="Times New Roman" w:cs="Times New Roman"/>
          <w:szCs w:val="30"/>
          <w:lang w:val="ru-RU"/>
        </w:rPr>
        <w:t xml:space="preserve">Так, размещаемые в интернете угрозы, оскорбления в адрес государственных служащих, </w:t>
      </w:r>
      <w:r>
        <w:rPr>
          <w:rFonts w:eastAsia="Times New Roman" w:cs="Times New Roman"/>
          <w:szCs w:val="30"/>
          <w:lang w:val="ru-RU"/>
        </w:rPr>
        <w:t>сотрудников правоохранительных органов</w:t>
      </w:r>
      <w:r w:rsidRPr="00AF1858">
        <w:rPr>
          <w:rFonts w:eastAsia="Times New Roman" w:cs="Times New Roman"/>
          <w:szCs w:val="30"/>
          <w:lang w:val="ru-RU"/>
        </w:rPr>
        <w:t xml:space="preserve"> в связи с осуществлением ими должностных и служебных обязанностей, а также в адрес их семей, подпадают под уголовную ответственность.</w:t>
      </w:r>
    </w:p>
    <w:p w:rsidR="003B6C8E" w:rsidRPr="00AF1858" w:rsidRDefault="003B6C8E" w:rsidP="003B6C8E">
      <w:pPr>
        <w:shd w:val="clear" w:color="auto" w:fill="FFFFFF"/>
        <w:ind w:firstLine="709"/>
        <w:rPr>
          <w:rFonts w:eastAsia="Times New Roman" w:cs="Times New Roman"/>
          <w:szCs w:val="30"/>
          <w:lang w:val="ru-RU"/>
        </w:rPr>
      </w:pPr>
      <w:proofErr w:type="gramStart"/>
      <w:r w:rsidRPr="00AF1858">
        <w:rPr>
          <w:rFonts w:eastAsia="Times New Roman" w:cs="Times New Roman"/>
          <w:szCs w:val="30"/>
          <w:lang w:val="ru-RU"/>
        </w:rPr>
        <w:t>В частности, согласно ч.1 ст. 366 УК</w:t>
      </w:r>
      <w:r w:rsidRPr="00AF1858">
        <w:rPr>
          <w:rFonts w:eastAsia="Times New Roman" w:cs="Times New Roman"/>
          <w:szCs w:val="30"/>
        </w:rPr>
        <w:t> </w:t>
      </w:r>
      <w:r w:rsidRPr="00AF1858">
        <w:rPr>
          <w:rFonts w:eastAsia="Times New Roman" w:cs="Times New Roman"/>
          <w:szCs w:val="30"/>
          <w:lang w:val="ru-RU"/>
        </w:rPr>
        <w:t xml:space="preserve"> Республики Беларусь угроза насилием, уничтожением или повреждением имущества в отношении должностного лица, выполняющего служебные обязанности, или иного лица, выполняющего общественный долг по охране общественного порядка или пресечению правонарушений,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</w:t>
      </w:r>
      <w:proofErr w:type="gramEnd"/>
      <w:r w:rsidRPr="00AF1858">
        <w:rPr>
          <w:rFonts w:eastAsia="Times New Roman" w:cs="Times New Roman"/>
          <w:szCs w:val="30"/>
          <w:lang w:val="ru-RU"/>
        </w:rPr>
        <w:t xml:space="preserve"> долга наказываются штрафом, или исправительными работами на срок до двух лет, или арестом, или ограничением свободы на срок до пяти лет, или лишением свободы на срок до пяти лет.</w:t>
      </w:r>
    </w:p>
    <w:p w:rsidR="003B6C8E" w:rsidRPr="00AF1858" w:rsidRDefault="003B6C8E" w:rsidP="003B6C8E">
      <w:pPr>
        <w:shd w:val="clear" w:color="auto" w:fill="FFFFFF"/>
        <w:ind w:firstLine="709"/>
        <w:rPr>
          <w:rFonts w:eastAsia="Times New Roman" w:cs="Times New Roman"/>
          <w:szCs w:val="30"/>
          <w:lang w:val="ru-RU"/>
        </w:rPr>
      </w:pPr>
      <w:proofErr w:type="gramStart"/>
      <w:r w:rsidRPr="00AF1858">
        <w:rPr>
          <w:rFonts w:eastAsia="Times New Roman" w:cs="Times New Roman"/>
          <w:szCs w:val="30"/>
          <w:lang w:val="ru-RU"/>
        </w:rPr>
        <w:t>Уголовно-наказуемым деянием также является принуждение лица к выполнению или невыполнению какого-либо действия, совершенное под угрозой применения насилия к нему или его близким, уничтожения или повреждения их имущества, распространения клеветнических или оглашения иных сведений, которые они желают сохранить в тайне, либо под угрозой ущемления прав, свобод и законных интересов этих лиц, при отсутствии признаков более тяжкого преступления.</w:t>
      </w:r>
      <w:proofErr w:type="gramEnd"/>
      <w:r w:rsidRPr="00AF1858">
        <w:rPr>
          <w:rFonts w:eastAsia="Times New Roman" w:cs="Times New Roman"/>
          <w:szCs w:val="30"/>
          <w:lang w:val="ru-RU"/>
        </w:rPr>
        <w:t xml:space="preserve"> Санкция статьи 185 УК Республики Беларусь предусматривает максимальное наказание до 2 лет ограничения свободы.</w:t>
      </w:r>
    </w:p>
    <w:p w:rsidR="003B6C8E" w:rsidRDefault="003B6C8E" w:rsidP="003B6C8E">
      <w:pPr>
        <w:shd w:val="clear" w:color="auto" w:fill="FFFFFF"/>
        <w:ind w:firstLine="709"/>
        <w:rPr>
          <w:rFonts w:eastAsia="Times New Roman" w:cs="Times New Roman"/>
          <w:szCs w:val="30"/>
          <w:lang w:val="ru-RU"/>
        </w:rPr>
      </w:pPr>
      <w:r w:rsidRPr="00AF1858">
        <w:rPr>
          <w:rFonts w:eastAsia="Times New Roman" w:cs="Times New Roman"/>
          <w:szCs w:val="30"/>
          <w:lang w:val="ru-RU"/>
        </w:rPr>
        <w:t>За размещенные в «глобальной паутине» клевету и оскорбления статьи 188, 189 УК Республики Беларусь предусматривают наказание вплоть до 3 лет ограничения свободы.</w:t>
      </w:r>
    </w:p>
    <w:p w:rsidR="003B6C8E" w:rsidRPr="00E12A6C" w:rsidRDefault="003B6C8E" w:rsidP="003B6C8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2A6C">
        <w:rPr>
          <w:rFonts w:ascii="Times New Roman" w:hAnsi="Times New Roman" w:cs="Times New Roman"/>
          <w:sz w:val="30"/>
          <w:szCs w:val="30"/>
        </w:rPr>
        <w:t xml:space="preserve">Правоохранительные органы ориентированы на оперативное установление лиц, совершивших подобные правонарушения и преступления, в том числе при помощи автоматизированного оборудования и специализированного программного обеспечения. </w:t>
      </w:r>
    </w:p>
    <w:p w:rsidR="003B6C8E" w:rsidRPr="00AF1858" w:rsidRDefault="003B6C8E" w:rsidP="003B6C8E">
      <w:pPr>
        <w:shd w:val="clear" w:color="auto" w:fill="FFFFFF"/>
        <w:spacing w:before="75" w:after="225" w:line="315" w:lineRule="atLeast"/>
        <w:ind w:firstLine="0"/>
        <w:rPr>
          <w:rFonts w:eastAsia="Times New Roman" w:cs="Times New Roman"/>
          <w:szCs w:val="30"/>
          <w:lang w:val="ru-RU"/>
        </w:rPr>
      </w:pPr>
    </w:p>
    <w:p w:rsidR="003B6C8E" w:rsidRPr="00BD1B85" w:rsidRDefault="003B6C8E" w:rsidP="003B6C8E">
      <w:pPr>
        <w:spacing w:line="280" w:lineRule="exact"/>
        <w:ind w:right="282" w:firstLine="0"/>
        <w:rPr>
          <w:szCs w:val="30"/>
          <w:lang w:val="ru-RU"/>
        </w:rPr>
      </w:pPr>
      <w:r w:rsidRPr="00BD1B85">
        <w:rPr>
          <w:szCs w:val="30"/>
          <w:lang w:val="ru-RU"/>
        </w:rPr>
        <w:t>Прокурор Гродненского района</w:t>
      </w:r>
    </w:p>
    <w:p w:rsidR="003B6C8E" w:rsidRPr="00BD1B85" w:rsidRDefault="003B6C8E" w:rsidP="003B6C8E">
      <w:pPr>
        <w:spacing w:line="280" w:lineRule="exact"/>
        <w:ind w:right="282" w:firstLine="0"/>
        <w:rPr>
          <w:szCs w:val="30"/>
          <w:lang w:val="ru-RU"/>
        </w:rPr>
      </w:pPr>
      <w:r w:rsidRPr="00BD1B85">
        <w:rPr>
          <w:szCs w:val="30"/>
          <w:lang w:val="ru-RU"/>
        </w:rPr>
        <w:t xml:space="preserve">старший советник юстиции     </w:t>
      </w:r>
      <w:r>
        <w:rPr>
          <w:szCs w:val="30"/>
          <w:lang w:val="ru-RU"/>
        </w:rPr>
        <w:t xml:space="preserve">                                  </w:t>
      </w:r>
      <w:r w:rsidRPr="00BD1B85">
        <w:rPr>
          <w:szCs w:val="30"/>
          <w:lang w:val="ru-RU"/>
        </w:rPr>
        <w:t xml:space="preserve">В.Я. </w:t>
      </w:r>
      <w:proofErr w:type="spellStart"/>
      <w:r w:rsidRPr="00BD1B85">
        <w:rPr>
          <w:szCs w:val="30"/>
          <w:lang w:val="ru-RU"/>
        </w:rPr>
        <w:t>Колышко</w:t>
      </w:r>
      <w:proofErr w:type="spellEnd"/>
    </w:p>
    <w:p w:rsidR="003B6C8E" w:rsidRPr="00A76CEA" w:rsidRDefault="003B6C8E" w:rsidP="003B6C8E">
      <w:pPr>
        <w:rPr>
          <w:lang w:val="ru-RU"/>
        </w:rPr>
      </w:pPr>
    </w:p>
    <w:p w:rsidR="002C1135" w:rsidRPr="003B6C8E" w:rsidRDefault="002C1135">
      <w:pPr>
        <w:rPr>
          <w:lang w:val="ru-RU"/>
        </w:rPr>
      </w:pPr>
    </w:p>
    <w:sectPr w:rsidR="002C1135" w:rsidRPr="003B6C8E" w:rsidSect="00BC6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6C8E"/>
    <w:rsid w:val="00124863"/>
    <w:rsid w:val="002C1135"/>
    <w:rsid w:val="003742F6"/>
    <w:rsid w:val="003B6C8E"/>
    <w:rsid w:val="00671C4E"/>
    <w:rsid w:val="00A52481"/>
    <w:rsid w:val="00C5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8E"/>
    <w:pPr>
      <w:ind w:firstLine="720"/>
      <w:jc w:val="both"/>
    </w:pPr>
    <w:rPr>
      <w:rFonts w:eastAsiaTheme="minorHAnsi" w:cstheme="minorBidi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B6C8E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3B6C8E"/>
    <w:pPr>
      <w:widowControl w:val="0"/>
      <w:shd w:val="clear" w:color="auto" w:fill="FFFFFF"/>
      <w:spacing w:after="200" w:line="331" w:lineRule="auto"/>
      <w:ind w:firstLine="20"/>
      <w:jc w:val="left"/>
    </w:pPr>
    <w:rPr>
      <w:rFonts w:ascii="Verdana" w:eastAsia="Verdana" w:hAnsi="Verdana" w:cs="Verdana"/>
      <w:sz w:val="17"/>
      <w:szCs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Company>XCV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XCV-soft</dc:creator>
  <cp:keywords/>
  <dc:description/>
  <cp:lastModifiedBy>XCV-soft</cp:lastModifiedBy>
  <cp:revision>1</cp:revision>
  <dcterms:created xsi:type="dcterms:W3CDTF">2021-03-24T08:37:00Z</dcterms:created>
  <dcterms:modified xsi:type="dcterms:W3CDTF">2021-03-24T08:37:00Z</dcterms:modified>
</cp:coreProperties>
</file>