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F1" w:rsidRPr="00E37AF1" w:rsidRDefault="00E37AF1" w:rsidP="00E37AF1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  <w:r w:rsidRPr="00E37AF1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  <w:t>ОРГАНИЗАЦИЯ ЗАНЯТОСТИ БЕЗРАБОТНЫХ В РАМКАХ ПРИОБРЕТЕНИЯ ОПЫТА ПРАКТИЧЕСКОЙ РАБОТЫ</w:t>
      </w:r>
    </w:p>
    <w:p w:rsidR="007A308C" w:rsidRDefault="00E37AF1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E37AF1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2FC3D83" wp14:editId="71D07C7D">
            <wp:extent cx="3333750" cy="2171700"/>
            <wp:effectExtent l="0" t="0" r="0" b="0"/>
            <wp:docPr id="1" name="Рисунок 1" descr="http://trudgrodno.gov.by/wp-content/uploads/2020/02/image1_1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dgrodno.gov.by/wp-content/uploads/2020/02/image1_1-3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44" w:rsidRDefault="00E37AF1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 w:rsidRPr="00E37A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Организации занятости безработных в рамках приобретения опыта практической работы </w:t>
      </w: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осуществляется в целях приобретения безработными профессиональных знаний, умений и навыков практической работы на производстве, повышения конкурентоспособности на рынке труда и расширения возможностей их трудоустройства.</w:t>
      </w: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37AF1">
        <w:rPr>
          <w:rFonts w:ascii="Times New Roman" w:eastAsia="Times New Roman" w:hAnsi="Times New Roman" w:cs="Times New Roman"/>
          <w:b/>
          <w:bCs/>
          <w:noProof/>
          <w:color w:val="333399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309BBE34" wp14:editId="61DCAD80">
            <wp:extent cx="304800" cy="314325"/>
            <wp:effectExtent l="0" t="0" r="0" b="9525"/>
            <wp:docPr id="2" name="Рисунок 2" descr="http://trudgrodno.gov.by/wp-content/uploads/2020/02/%D0%B3%D0%B0%D0%BB%D0%BA%D0%B0-%D0%BA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udgrodno.gov.by/wp-content/uploads/2020/02/%D0%B3%D0%B0%D0%BB%D0%BA%D0%B0-%D0%BA%D1%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F1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Место проведения</w:t>
      </w:r>
    </w:p>
    <w:p w:rsidR="00E37AF1" w:rsidRPr="00E37AF1" w:rsidRDefault="00E37AF1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Трудоустройство безработных для приобретения опыта практической работы может осуществляться в организациях  любых организационно-правовых форм, за исключением организаций, деятельность которых финансируется за счет бюджетных средств, и у индивидуальных предпринимателей.</w:t>
      </w:r>
    </w:p>
    <w:p w:rsidR="00FA5744" w:rsidRDefault="00E37AF1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 w:rsidRPr="00E37AF1">
        <w:rPr>
          <w:rFonts w:ascii="Times New Roman" w:eastAsia="Times New Roman" w:hAnsi="Times New Roman" w:cs="Times New Roman"/>
          <w:b/>
          <w:bCs/>
          <w:noProof/>
          <w:color w:val="00000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6B5399DE" wp14:editId="0142D6DC">
            <wp:extent cx="304800" cy="314325"/>
            <wp:effectExtent l="0" t="0" r="0" b="9525"/>
            <wp:docPr id="3" name="Рисунок 3" descr="http://trudgrodno.gov.by/wp-content/uploads/2020/02/%D0%B3%D0%B0%D0%BB%D0%BA%D0%B0-%D0%BA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udgrodno.gov.by/wp-content/uploads/2020/02/%D0%B3%D0%B0%D0%BB%D0%BA%D0%B0-%D0%BA%D1%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F1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Кто имеет право участвовать</w:t>
      </w:r>
      <w:proofErr w:type="gramStart"/>
      <w:r w:rsidRPr="00E37AF1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?</w:t>
      </w:r>
      <w:proofErr w:type="gramEnd"/>
      <w:r w:rsidR="00FA5744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E37AF1" w:rsidRPr="00E37AF1" w:rsidRDefault="00E37AF1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рабочие места для приобретения опыта практической работы направляются граждане, зарегистрированные в установленном порядке в органах по труду, занятости и социальной защите в качестве безработных, имеющие специальность (направление специальности, специализацию), присвоенную квалификацию, соответствующую рабочему месту, из числа:</w:t>
      </w:r>
    </w:p>
    <w:p w:rsidR="00E37AF1" w:rsidRPr="00E37AF1" w:rsidRDefault="00E37AF1" w:rsidP="00E37A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выпускников учреждений образования, получивших профессионально-техническое, среднее специальное и высшее образование;</w:t>
      </w:r>
    </w:p>
    <w:p w:rsidR="00E37AF1" w:rsidRPr="00E37AF1" w:rsidRDefault="00E37AF1" w:rsidP="00E37A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лиц, прошедших профессиональную подготовку или переподготовку по направлению органов по труду, занятости и социальной защите;</w:t>
      </w:r>
    </w:p>
    <w:p w:rsidR="00E37AF1" w:rsidRPr="00E37AF1" w:rsidRDefault="00E37AF1" w:rsidP="00E37A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лиц, освоивших содержание образовательной программы повышения квалификации рабочих (служащих), образовательной </w:t>
      </w: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программы переподготовки рабочих (служащих), образовательной программы профессиональной подготовки рабочих (служащих) в учреждениях образования, иных организациях, у индивидуальных предпринимателей, которым в соответствии с законодательством предоставлено право </w:t>
      </w:r>
      <w:proofErr w:type="gramStart"/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</w:t>
      </w:r>
      <w:proofErr w:type="gramEnd"/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образовательную деятельность;</w:t>
      </w:r>
    </w:p>
    <w:p w:rsidR="00E37AF1" w:rsidRPr="00E37AF1" w:rsidRDefault="00E37AF1" w:rsidP="00E37A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лиц, длительное время (более 12 месяцев) не работавших в связи с уходом за ребенком в возрасте до 3 лет, ребенком-инвалидом в возрасте до 18 лет, а также за ребенком в возрасте до 18 лет, инфицированным вирусом иммунодефицита человека или больным СПИДом.</w:t>
      </w:r>
    </w:p>
    <w:p w:rsidR="00E37AF1" w:rsidRPr="00E37AF1" w:rsidRDefault="00E37AF1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гражданами, направленными органом по труду, занятости и социальной защите на трудоустройство для приобретения опыта практической работы, наниматели заключают </w:t>
      </w:r>
      <w:r w:rsidRPr="00E37A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срочные трудовые договоры сроком до 6 месяцев</w:t>
      </w: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порядке, установленном законодательством о труде, а также составляют и согласовывают с ними индивидуальный  план приобретения опыта практической работы.</w:t>
      </w:r>
    </w:p>
    <w:p w:rsidR="00FA5744" w:rsidRDefault="00E37AF1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 w:rsidRPr="00E37AF1">
        <w:rPr>
          <w:rFonts w:ascii="Times New Roman" w:eastAsia="Times New Roman" w:hAnsi="Times New Roman" w:cs="Times New Roman"/>
          <w:b/>
          <w:bCs/>
          <w:noProof/>
          <w:color w:val="00000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7C39571D" wp14:editId="3ECFDF49">
            <wp:extent cx="333375" cy="342900"/>
            <wp:effectExtent l="0" t="0" r="9525" b="0"/>
            <wp:docPr id="4" name="Рисунок 4" descr="http://trudgrodno.gov.by/wp-content/uploads/2020/02/%D0%B3%D0%B0%D0%BB%D0%BA%D0%B0-%D0%BA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udgrodno.gov.by/wp-content/uploads/2020/02/%D0%B3%D0%B0%D0%BB%D0%BA%D0%B0-%D0%BA%D1%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E37AF1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К сведению нанимателей:</w:t>
      </w:r>
    </w:p>
    <w:p w:rsidR="00E37AF1" w:rsidRPr="00E37AF1" w:rsidRDefault="00E37AF1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 счет </w:t>
      </w:r>
      <w:proofErr w:type="gramStart"/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средств государственного внебюджетного фонда социальной защиты населения Республики</w:t>
      </w:r>
      <w:proofErr w:type="gramEnd"/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Беларусь компенсируются:</w:t>
      </w:r>
    </w:p>
    <w:p w:rsidR="00E37AF1" w:rsidRPr="00E37AF1" w:rsidRDefault="00E37AF1" w:rsidP="00E37A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затраты нанимателей </w:t>
      </w:r>
      <w:r w:rsidRPr="00E37A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на выплату заработной платы гражданам,</w:t>
      </w: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трудоустроенным для приобретения опыта практической работы, с учетом отработанного времени в размере, не превышающем минимальную заработную плату, действующую в период, за который произведено начисление заработной платы;</w:t>
      </w:r>
    </w:p>
    <w:p w:rsidR="00E37AF1" w:rsidRPr="00E37AF1" w:rsidRDefault="00E37AF1" w:rsidP="00E37A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сумма обязательных страховых взносов</w:t>
      </w: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бюджет государственного внебюджетного фонда социальной защиты населения Республики Беларусь, начисленных на заработную плату.</w:t>
      </w:r>
    </w:p>
    <w:p w:rsidR="00FA5744" w:rsidRDefault="00E37AF1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 по труду, занятости и социальной защите проводит </w:t>
      </w:r>
      <w:r w:rsidRPr="00E37A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переговоры</w:t>
      </w: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 нанимателями  о возможностях создания рабочих мест и трудоустройства безработных, а также подбор безработных, готовых к участию в приобретении опыта практической работы</w:t>
      </w:r>
      <w:proofErr w:type="gramStart"/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.</w:t>
      </w:r>
      <w:proofErr w:type="gramEnd"/>
    </w:p>
    <w:p w:rsidR="00FA5744" w:rsidRDefault="00E37AF1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согласии нанимателей орган по труду, занятости и социальной защите направляет к ним граждан, профессиональные качества которых соответствуют требованиям данного нанимателя, для трудоустройства.</w:t>
      </w:r>
    </w:p>
    <w:p w:rsidR="00FA5744" w:rsidRDefault="00E37AF1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С нанимателем</w:t>
      </w: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давшим согласие на трудоустройство конкретного гражданина, </w:t>
      </w:r>
      <w:r w:rsidRPr="00E37A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орган по труду, занятости и социальной защите</w:t>
      </w: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заключает </w:t>
      </w:r>
      <w:r w:rsidRPr="00E37A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договор о трудоустройстве</w:t>
      </w: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безработного для приобретения опыта практической работы и частичной компенсации затрат по оплате его труда.</w:t>
      </w:r>
    </w:p>
    <w:p w:rsidR="00FA5744" w:rsidRDefault="00FA5744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color w:val="333399"/>
          <w:sz w:val="30"/>
          <w:szCs w:val="30"/>
          <w:bdr w:val="none" w:sz="0" w:space="0" w:color="auto" w:frame="1"/>
          <w:lang w:eastAsia="ru-RU"/>
        </w:rPr>
      </w:pPr>
    </w:p>
    <w:p w:rsidR="00E37AF1" w:rsidRPr="00E37AF1" w:rsidRDefault="00E37AF1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b/>
          <w:bCs/>
          <w:color w:val="333399"/>
          <w:sz w:val="30"/>
          <w:szCs w:val="30"/>
          <w:bdr w:val="none" w:sz="0" w:space="0" w:color="auto" w:frame="1"/>
          <w:lang w:eastAsia="ru-RU"/>
        </w:rPr>
        <w:t> </w:t>
      </w:r>
      <w:r w:rsidRPr="00E37AF1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ОБРАЩАЕМ ВНИМАНИЕ</w:t>
      </w:r>
    </w:p>
    <w:p w:rsidR="00E37AF1" w:rsidRPr="00E37AF1" w:rsidRDefault="00E37AF1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Орган по труду, занятости и социальной защите </w:t>
      </w:r>
      <w:r w:rsidRPr="00E37A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может расторгнуть договор с нанимателем </w:t>
      </w: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организацию приобретения опыта практической работы в случаях:</w:t>
      </w:r>
    </w:p>
    <w:p w:rsidR="00E37AF1" w:rsidRPr="00E37AF1" w:rsidRDefault="00E37AF1" w:rsidP="00E37AF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невыполнения нанимателем условий, предусмотренных договором;</w:t>
      </w:r>
    </w:p>
    <w:p w:rsidR="00E37AF1" w:rsidRPr="00E37AF1" w:rsidRDefault="00E37AF1" w:rsidP="00E37AF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признания экономической несостоятельности (банкротства) нанимателя в соответствии с законодательством.</w:t>
      </w:r>
    </w:p>
    <w:p w:rsidR="00FA5744" w:rsidRDefault="00E37AF1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Наниматели</w:t>
      </w: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ежемесячно в пятидневный срок </w:t>
      </w:r>
      <w:proofErr w:type="gramStart"/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даты выплаты</w:t>
      </w:r>
      <w:proofErr w:type="gramEnd"/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заработной платы представляют в органы по труду, занятости и социальной защите справку о затратах по оплате труда граждан, трудоустроенных для приобретения опыта практической работы, с указанием даты выплаты заработной платы, ее размера и периода, за который начислена заработная плата.</w:t>
      </w:r>
    </w:p>
    <w:p w:rsidR="00FA5744" w:rsidRDefault="00E37AF1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Орган по труду, занятости и социальной защите</w:t>
      </w:r>
      <w:r w:rsidRPr="00E37AF1">
        <w:rPr>
          <w:rFonts w:ascii="Times New Roman" w:eastAsia="Times New Roman" w:hAnsi="Times New Roman" w:cs="Times New Roman"/>
          <w:color w:val="0000FF"/>
          <w:sz w:val="30"/>
          <w:szCs w:val="30"/>
          <w:bdr w:val="none" w:sz="0" w:space="0" w:color="auto" w:frame="1"/>
          <w:lang w:eastAsia="ru-RU"/>
        </w:rPr>
        <w:t> </w:t>
      </w: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пятидневный срок </w:t>
      </w:r>
      <w:proofErr w:type="gramStart"/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даты получения</w:t>
      </w:r>
      <w:proofErr w:type="gramEnd"/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справки о затратах по оплате труда гражданина, трудоустроенного для приобретения опыта практической работы, представляет в территориальные органы государственного казначейства платежные документы </w:t>
      </w:r>
      <w:r w:rsidRPr="00E37A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для перечисления денежных средств на текущий (расчетный) счет нанимателя в целях частичной компенсации ему указанных затрат</w:t>
      </w:r>
      <w:r w:rsidRPr="00E37A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37AF1" w:rsidRPr="00E37AF1" w:rsidRDefault="00E37AF1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Государственная служба занятости населения предлагает нанимателям рассмотреть возможность создания дополнительных рабочих мест для граждан и приглашает к сотрудничеству в данном направлении.</w:t>
      </w:r>
    </w:p>
    <w:p w:rsidR="00E37AF1" w:rsidRPr="00E37AF1" w:rsidRDefault="00E37AF1" w:rsidP="00E37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E37AF1">
        <w:rPr>
          <w:rFonts w:ascii="Times New Roman" w:eastAsia="Times New Roman" w:hAnsi="Times New Roman" w:cs="Times New Roman"/>
          <w:b/>
          <w:bCs/>
          <w:noProof/>
          <w:color w:val="00000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1969D21A" wp14:editId="0BADEA7E">
            <wp:extent cx="466725" cy="466725"/>
            <wp:effectExtent l="0" t="0" r="9525" b="9525"/>
            <wp:docPr id="6" name="Рисунок 6" descr="http://trudgrodno.gov.by/wp-content/uploads/2020/01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rudgrodno.gov.by/wp-content/uploads/2020/01/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744" w:rsidRPr="00FA57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FA5744" w:rsidRPr="00FA574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Порядок о</w:t>
      </w:r>
      <w:r w:rsidR="00FA5744" w:rsidRPr="00E37AF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рганизации занятости безработных в рамках приобретения опыта практической работы</w:t>
      </w:r>
      <w:r w:rsidR="00FA5744" w:rsidRPr="00FA574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 xml:space="preserve"> утвержден п</w:t>
      </w:r>
      <w:r w:rsidRPr="00E37AF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остановление</w:t>
      </w:r>
      <w:r w:rsidR="00FA5744" w:rsidRPr="00FA574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м</w:t>
      </w:r>
      <w:r w:rsidRPr="00E37AF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 Министерства труда и социальной защиты Республики Беларусь от 10 октября 2016 г. № 58 </w:t>
      </w:r>
      <w:hyperlink r:id="rId9" w:history="1">
        <w:r w:rsidRPr="00E37AF1">
          <w:rPr>
            <w:rFonts w:ascii="Times New Roman" w:eastAsia="Times New Roman" w:hAnsi="Times New Roman" w:cs="Times New Roman"/>
            <w:b/>
            <w:bCs/>
            <w:color w:val="FF0000"/>
            <w:sz w:val="30"/>
            <w:szCs w:val="30"/>
            <w:bdr w:val="none" w:sz="0" w:space="0" w:color="auto" w:frame="1"/>
            <w:lang w:eastAsia="ru-RU"/>
          </w:rPr>
          <w:t>«Об утверждении Инструкции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труда».</w:t>
        </w:r>
      </w:hyperlink>
    </w:p>
    <w:p w:rsidR="00E37AF1" w:rsidRPr="00E37AF1" w:rsidRDefault="00E37AF1" w:rsidP="00E37A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E37AF1" w:rsidRPr="00E37AF1" w:rsidRDefault="00E37AF1" w:rsidP="00E37A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E37AF1">
        <w:rPr>
          <w:rFonts w:ascii="Times New Roman" w:hAnsi="Times New Roman" w:cs="Times New Roman"/>
          <w:b/>
          <w:color w:val="7030A0"/>
          <w:sz w:val="30"/>
          <w:szCs w:val="30"/>
        </w:rPr>
        <w:t>Дополнительная информация по телефонам 8 0152 625844, 625843</w:t>
      </w:r>
      <w:r w:rsidR="0097107B">
        <w:rPr>
          <w:rFonts w:ascii="Times New Roman" w:hAnsi="Times New Roman" w:cs="Times New Roman"/>
          <w:b/>
          <w:color w:val="7030A0"/>
          <w:sz w:val="30"/>
          <w:szCs w:val="30"/>
        </w:rPr>
        <w:t>, 625842</w:t>
      </w:r>
      <w:bookmarkStart w:id="0" w:name="_GoBack"/>
      <w:bookmarkEnd w:id="0"/>
      <w:r w:rsidRPr="00E37AF1">
        <w:rPr>
          <w:rFonts w:ascii="Times New Roman" w:hAnsi="Times New Roman" w:cs="Times New Roman"/>
          <w:b/>
          <w:color w:val="7030A0"/>
          <w:sz w:val="30"/>
          <w:szCs w:val="30"/>
        </w:rPr>
        <w:t>.</w:t>
      </w:r>
    </w:p>
    <w:p w:rsidR="00E37AF1" w:rsidRPr="00E37AF1" w:rsidRDefault="00E37AF1" w:rsidP="00E37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37AF1" w:rsidRPr="00E37AF1" w:rsidRDefault="00E37AF1" w:rsidP="00E37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37AF1" w:rsidRPr="00E37AF1" w:rsidRDefault="00E37AF1" w:rsidP="00E37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92342" w:rsidRPr="00E37AF1" w:rsidRDefault="00692342" w:rsidP="00E37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692342" w:rsidRPr="00E3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C2B"/>
    <w:multiLevelType w:val="multilevel"/>
    <w:tmpl w:val="3E2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C162C"/>
    <w:multiLevelType w:val="multilevel"/>
    <w:tmpl w:val="A9F4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81D0D"/>
    <w:multiLevelType w:val="multilevel"/>
    <w:tmpl w:val="7C98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F1"/>
    <w:rsid w:val="00692342"/>
    <w:rsid w:val="007A308C"/>
    <w:rsid w:val="009153A5"/>
    <w:rsid w:val="0097107B"/>
    <w:rsid w:val="00E37AF1"/>
    <w:rsid w:val="00FA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81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16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udgrodno.gov.by/wp-content/uploads/2020/02/Post-5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user171</cp:lastModifiedBy>
  <cp:revision>5</cp:revision>
  <dcterms:created xsi:type="dcterms:W3CDTF">2021-10-15T11:27:00Z</dcterms:created>
  <dcterms:modified xsi:type="dcterms:W3CDTF">2021-11-17T07:53:00Z</dcterms:modified>
</cp:coreProperties>
</file>