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05" w:rsidRPr="00495BB3" w:rsidRDefault="00363C05" w:rsidP="00363C05">
      <w:pPr>
        <w:rPr>
          <w:b/>
          <w:color w:val="FF0000"/>
          <w:sz w:val="30"/>
          <w:szCs w:val="30"/>
        </w:rPr>
      </w:pPr>
      <w:r w:rsidRPr="00495BB3">
        <w:rPr>
          <w:b/>
          <w:color w:val="FF0000"/>
          <w:sz w:val="30"/>
          <w:szCs w:val="30"/>
        </w:rPr>
        <w:t>Субъекты хозяйствования</w:t>
      </w:r>
    </w:p>
    <w:p w:rsidR="00363C05" w:rsidRPr="00495BB3" w:rsidRDefault="00363C05" w:rsidP="00363C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t xml:space="preserve">Процедура № 5.8.1. </w:t>
      </w:r>
      <w:r w:rsidRPr="00495BB3"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  <w:lang w:eastAsia="ru-RU"/>
        </w:rPr>
        <w:t>Государственная регистрация колесных тракторов, прицепов к ним и самоходных машин (далее – машины).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3"/>
        <w:gridCol w:w="8291"/>
      </w:tblGrid>
      <w:tr w:rsidR="00363C05" w:rsidRPr="00495BB3" w:rsidTr="007B1754">
        <w:trPr>
          <w:tblCellSpacing w:w="15" w:type="dxa"/>
        </w:trPr>
        <w:tc>
          <w:tcPr>
            <w:tcW w:w="679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77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колесных тракторов, прицепов к ним и самоходных машин (далее – машины)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сельского хозяйства и продовольствия  Республики Беларусь 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"Об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регламентов 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процедур"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363C0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самоходной машины и других видов техники (для машин, изъятых, арестованных, конфискованных по приговору (постановлению) суда либо обращенных в доход государства иным способом (далее – конфискованные машины), – при его наличии) – для машин, произведенных на территории государств – членов Евразийского экономического союза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363C05" w:rsidRPr="00495BB3" w:rsidRDefault="00363C05" w:rsidP="00363C0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таможенная декларация (ее копия либо копия ее внешнего представления), подтверждающая выпуск машины, – для машин, которые подлежат таможенному декларированию и выпуску (не представляется для конфискованных машин и (или) при наличии соответствующих сведений в системе электронных паспортов транспортных средств (паспортов шасси транспортных средств) и электронных паспортов самоходных машин и других видов техники)</w:t>
            </w:r>
          </w:p>
          <w:p w:rsidR="00363C05" w:rsidRPr="00495BB3" w:rsidRDefault="00363C05" w:rsidP="00363C0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(технический паспорт, технический талон) с отметкой регистрирующего органа о снятии с учета – для машин, ранее зарегистрированных на территории Республики Беларусь или ранее зарегистрированных в государствах – членах Евразийского экономического союза, ввоз которых в Республику Беларусь допускается без таможенного декларирования (не представляется, если выдача документа не предусмотрена законодательством иностранного государства и (или) для конфискованных машин)</w:t>
            </w:r>
          </w:p>
          <w:p w:rsidR="00363C05" w:rsidRPr="00495BB3" w:rsidRDefault="00363C05" w:rsidP="00363C0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знак машины – для машин, ранее зарегистрированных на территории Республики Беларусь или иностранного государства (не представляется для конфискованных машин)</w:t>
            </w:r>
          </w:p>
          <w:p w:rsidR="00363C05" w:rsidRPr="00495BB3" w:rsidRDefault="00363C05" w:rsidP="00363C0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 передаче машины, решение суда о признании права собственности, копия решения суда об обращении машины в доход государства с актом передачи имущества, иной документ, предусмотренный законодательством)</w:t>
            </w:r>
          </w:p>
          <w:p w:rsidR="00363C05" w:rsidRPr="00495BB3" w:rsidRDefault="00363C05" w:rsidP="00363C0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363C05" w:rsidRPr="00495BB3" w:rsidRDefault="00363C05" w:rsidP="00363C0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363C05" w:rsidRPr="00495BB3" w:rsidRDefault="00363C05" w:rsidP="00363C0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финансовой аренды (лизинга) – в случае государственной регистрации машин, переданных собственником по такому договору</w:t>
            </w:r>
          </w:p>
          <w:p w:rsidR="00363C05" w:rsidRPr="00495BB3" w:rsidRDefault="00363C05" w:rsidP="00363C0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передачи права собственности на предмет лизинга либо уведомление – в случае перехода права собственности после исполнения лизинговых обязательств</w:t>
            </w:r>
          </w:p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Андрей Николаевич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63C05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ведущий госинспектор</w:t>
            </w:r>
          </w:p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0-42-37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 Андрей Николаевич, заведующий сектором, </w:t>
            </w:r>
          </w:p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Горького, 51,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107, тел. 60-42-37.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колесного трактора, прицепа к нему, самоходной машины с выдачей: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регистрационного знака – 1,5 базовой величины;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талона – 1 базовая величина.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Льготы по размеру платы, взимаемой при осуществлении административной процедуры, установлены пунктом 12 статьи 285, подпунктом 2.1 пункта 2 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286 Налогового кодекса Республики Беларусь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перечисляется в районный бюджет на: Главное управление МФ по Гродненской области Р/с BY70AKBB36005140000480000000</w:t>
            </w:r>
          </w:p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500563252, ОАО АСБ «</w:t>
            </w:r>
            <w:proofErr w:type="spellStart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БИК банка AKBBBY2X</w:t>
            </w:r>
          </w:p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 03001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дней, а в случае необходимости выезда по месту нахождения колесного трактора, прицепа к нему, самоходной машины – 8 рабочих дней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363C05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  <w:p w:rsidR="00363C05" w:rsidRPr="00495BB3" w:rsidRDefault="00363C05" w:rsidP="00363C05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электронных паспортах самоходных машин и других видов техники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363C05" w:rsidRDefault="00363C05" w:rsidP="00363C0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363C05" w:rsidRDefault="00363C05" w:rsidP="00363C05">
      <w:pP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br w:type="page"/>
      </w:r>
    </w:p>
    <w:p w:rsidR="00363C05" w:rsidRPr="00495BB3" w:rsidRDefault="00363C05" w:rsidP="00363C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lastRenderedPageBreak/>
        <w:t>Процедура № 5.8.2.</w:t>
      </w:r>
      <w:r w:rsidR="00213D1B"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t xml:space="preserve"> </w:t>
      </w:r>
      <w:r w:rsidRPr="00495BB3"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  <w:lang w:eastAsia="ru-RU"/>
        </w:rPr>
        <w:t>Внесение изменений в документы, связанные с государственной регистрацией машин.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3"/>
        <w:gridCol w:w="8291"/>
      </w:tblGrid>
      <w:tr w:rsidR="00363C05" w:rsidRPr="00495BB3" w:rsidTr="007B1754">
        <w:trPr>
          <w:tblCellSpacing w:w="15" w:type="dxa"/>
        </w:trPr>
        <w:tc>
          <w:tcPr>
            <w:tcW w:w="679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77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документы, связанные с государственной регистрацией машин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и продовольствия  Республики Беларусь от 06.04.2022 N 35 "Об утверждении регламентов административных процедур"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363C05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363C05" w:rsidRPr="00495BB3" w:rsidRDefault="00363C05" w:rsidP="00363C05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</w:p>
          <w:p w:rsidR="00363C05" w:rsidRPr="00495BB3" w:rsidRDefault="00363C05" w:rsidP="00363C05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 передаче номерного агрегата, иной документ, предусмотренный законодательством), – в случае их замены</w:t>
            </w:r>
          </w:p>
          <w:p w:rsidR="00363C05" w:rsidRPr="00495BB3" w:rsidRDefault="00363C05" w:rsidP="00363C05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Андрей Николаевич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63C05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ведущий госинспектор</w:t>
            </w:r>
          </w:p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0-42-37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 Андрей Николаевич, заведующий сектором, </w:t>
            </w:r>
          </w:p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Горького, 51,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107, тел. 60-42-37.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технического талона на колесный трактор, прицеп к нему, самоходную машину юридического лица, индивидуального предпринимателя в случае внесения изменений в документы, связанные с государственной регистрацией колесного трактора, прицепа к нему, самоходной машины, – 2 базовые величины;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пошлина за внесение изменений в документы, связанные с государственной регистрацией колесного трактора, прицепа к нему, самоходной машины, – 0,1 базовой величины.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Льготы по размеру платы, взимаемой при осуществлении административной 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процедуры, установлены пунктами 12, 14 статьи 285 Налогового кодекса Республики Беларусь.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перечисляется в районный бюджет на: Главное управление МФ по Гродненской области Р/с BY70AKBB36005140000480000000</w:t>
            </w:r>
          </w:p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500563252, ОАО АСБ «</w:t>
            </w:r>
            <w:proofErr w:type="spellStart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БИК банка AKBBBY2X</w:t>
            </w:r>
          </w:p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 03001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363C05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предпринимателя, изменении наименования и (или) места нахождения юридического лица, фамилии, собственного имени, отчества (если таковое имеется) и (или) места жительства индивидуального предпринимателя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363C05" w:rsidRDefault="00363C05" w:rsidP="00363C0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363C05" w:rsidRDefault="00363C05" w:rsidP="00363C05">
      <w:pP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br w:type="page"/>
      </w:r>
    </w:p>
    <w:p w:rsidR="00363C05" w:rsidRPr="00495BB3" w:rsidRDefault="00363C05" w:rsidP="00363C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lastRenderedPageBreak/>
        <w:t>Процедура № 5.8.3.</w:t>
      </w:r>
      <w:r w:rsidR="00213D1B"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t xml:space="preserve"> </w:t>
      </w:r>
      <w:r w:rsidRPr="00495BB3"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  <w:lang w:eastAsia="ru-RU"/>
        </w:rPr>
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9"/>
        <w:gridCol w:w="7845"/>
      </w:tblGrid>
      <w:tr w:rsidR="00363C05" w:rsidRPr="00495BB3" w:rsidTr="007B1754">
        <w:trPr>
          <w:tblCellSpacing w:w="15" w:type="dxa"/>
        </w:trPr>
        <w:tc>
          <w:tcPr>
            <w:tcW w:w="728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28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и продовольствия  Республики Беларусь от 06.04.2022 N 35 "Об утверждении регламентов административных процедур"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363C05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363C05" w:rsidRPr="00495BB3" w:rsidRDefault="00363C05" w:rsidP="00363C05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 (не представляется в случае его утери или хищения)</w:t>
            </w:r>
          </w:p>
          <w:p w:rsidR="00363C05" w:rsidRPr="00495BB3" w:rsidRDefault="00363C05" w:rsidP="00363C05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знак машины (представляется в случае получения </w:t>
            </w:r>
            <w:proofErr w:type="gramStart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регистрационного знака</w:t>
            </w:r>
            <w:proofErr w:type="gramEnd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взамен пришедшего в негодность)</w:t>
            </w:r>
          </w:p>
          <w:p w:rsidR="00363C05" w:rsidRPr="00495BB3" w:rsidRDefault="00363C05" w:rsidP="00363C05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Андрей Николаевич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63C05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ведущий госинспектор</w:t>
            </w:r>
          </w:p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0-42-37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 Андрей Николаевич, заведующий сектором, </w:t>
            </w:r>
          </w:p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Горького, 51,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107, тел. 60-42-37.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регистрационного знака на колесный трактор, прицеп к нему, самоходную машину взамен утраченного (похищенного) или пришедшего в негодность – 3 базовые величины.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Льготы по размеру платы, взимаемой при осуществлении административной процедуры, установлены пунктом 12 статьи 285 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кодекса Республики Беларусь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перечисляется в районный бюджет на: Главное управление МФ по Гродненской области Р/с BY70AKBB36005140000480000000</w:t>
            </w:r>
          </w:p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500563252, ОАО АСБ «</w:t>
            </w:r>
            <w:proofErr w:type="spellStart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БИК банка AKBBBY2X</w:t>
            </w:r>
          </w:p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 03001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363C05">
            <w:pPr>
              <w:numPr>
                <w:ilvl w:val="0"/>
                <w:numId w:val="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  <w:tr w:rsidR="00363C05" w:rsidRPr="00495BB3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363C05" w:rsidRDefault="00363C05" w:rsidP="00363C0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363C05" w:rsidRDefault="00363C05" w:rsidP="00363C05">
      <w:pP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br w:type="page"/>
      </w:r>
    </w:p>
    <w:p w:rsidR="00363C05" w:rsidRPr="00495BB3" w:rsidRDefault="00363C05" w:rsidP="00363C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lastRenderedPageBreak/>
        <w:t>Процедура № 5.8.4.</w:t>
      </w:r>
      <w:r w:rsidR="00213D1B"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t xml:space="preserve"> </w:t>
      </w:r>
      <w:r w:rsidRPr="00495BB3"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  <w:lang w:eastAsia="ru-RU"/>
        </w:rPr>
        <w:t>Получение акта осмотра машины для снятия ее с учета в случае невозможности представить машину на осмотр.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7049"/>
      </w:tblGrid>
      <w:tr w:rsidR="00363C05" w:rsidRPr="00495BB3" w:rsidTr="0033296B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акта осмотра машины для снятия ее с учета в случае невозможности представить машину на осмотр</w:t>
            </w:r>
          </w:p>
        </w:tc>
      </w:tr>
      <w:tr w:rsidR="00363C05" w:rsidRPr="00495BB3" w:rsidTr="0033296B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и продовольствия  Республики Беларусь от 06.04.2022 N 35 "Об утверждении регламентов административных процедур"</w:t>
            </w:r>
          </w:p>
        </w:tc>
      </w:tr>
      <w:tr w:rsidR="00363C05" w:rsidRPr="00495BB3" w:rsidTr="0033296B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363C05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363C05" w:rsidRPr="00495BB3" w:rsidRDefault="00363C05" w:rsidP="00363C05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</w:p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363C05" w:rsidRPr="00495BB3" w:rsidTr="0033296B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Андрей Николаевич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63C05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ведущий госинспектор</w:t>
            </w:r>
          </w:p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0-42-37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3C05" w:rsidRPr="00495BB3" w:rsidTr="0033296B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 Андрей Николаевич, заведующий сектором, </w:t>
            </w:r>
          </w:p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Горького, 51,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107, тел. 60-42-37.</w:t>
            </w:r>
          </w:p>
        </w:tc>
      </w:tr>
      <w:tr w:rsidR="00363C05" w:rsidRPr="00495BB3" w:rsidTr="0033296B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63C05" w:rsidRPr="00495BB3" w:rsidTr="0033296B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363C05" w:rsidRPr="00495BB3" w:rsidTr="0033296B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363C05" w:rsidRPr="00495BB3" w:rsidTr="0033296B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363C05">
            <w:pPr>
              <w:numPr>
                <w:ilvl w:val="0"/>
                <w:numId w:val="8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государственной регистрации юридического лица </w:t>
            </w:r>
            <w:bookmarkStart w:id="0" w:name="_GoBack"/>
            <w:bookmarkEnd w:id="0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индивидуального предпринимателя</w:t>
            </w:r>
          </w:p>
        </w:tc>
      </w:tr>
      <w:tr w:rsidR="00363C05" w:rsidRPr="00495BB3" w:rsidTr="0033296B">
        <w:trPr>
          <w:tblCellSpacing w:w="15" w:type="dxa"/>
        </w:trPr>
        <w:tc>
          <w:tcPr>
            <w:tcW w:w="746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00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495BB3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- пятница: 08.30 - 13.00, 14.00 - 17.30.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363C05" w:rsidRDefault="00363C05" w:rsidP="00363C0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363C05" w:rsidRDefault="00363C05" w:rsidP="00363C05">
      <w:pP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br w:type="page"/>
      </w:r>
    </w:p>
    <w:p w:rsidR="00363C05" w:rsidRPr="00FB7AAF" w:rsidRDefault="00363C05" w:rsidP="00363C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lastRenderedPageBreak/>
        <w:t>Процедура № 5.8.5.</w:t>
      </w:r>
      <w:r w:rsidR="00213D1B"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t xml:space="preserve"> </w:t>
      </w:r>
      <w:r w:rsidRPr="00FB7AAF"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  <w:lang w:eastAsia="ru-RU"/>
        </w:rPr>
        <w:t>Снятие с учета машины.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3"/>
        <w:gridCol w:w="8291"/>
      </w:tblGrid>
      <w:tr w:rsidR="00363C05" w:rsidRPr="00FB7AAF" w:rsidTr="007B1754">
        <w:trPr>
          <w:tblCellSpacing w:w="15" w:type="dxa"/>
        </w:trPr>
        <w:tc>
          <w:tcPr>
            <w:tcW w:w="679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77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машины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и продовольствия  Республики Беларусь от 06.04.2022 N 35 "Об утверждении регламентов административных процедур"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363C05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363C05" w:rsidRPr="00FB7AAF" w:rsidRDefault="00363C05" w:rsidP="00363C05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</w:p>
          <w:p w:rsidR="00363C05" w:rsidRPr="00FB7AAF" w:rsidRDefault="00363C05" w:rsidP="00363C05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самоходной машины и других видов техники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363C05" w:rsidRPr="00FB7AAF" w:rsidRDefault="00363C05" w:rsidP="00363C05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отчуждение машины в пользу другого собственника (договор купли-продажи (мены, дарения), копия приказа (распоряжения) юридического лица о передаче машины, решение суда о признании права собственности, иной документ, предусмотренный законодательством), – в случае отчуждения машины</w:t>
            </w:r>
          </w:p>
          <w:p w:rsidR="00363C05" w:rsidRPr="00FB7AAF" w:rsidRDefault="00363C05" w:rsidP="00363C05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– в случае снятия с учета машины на основании решения суда</w:t>
            </w:r>
          </w:p>
          <w:p w:rsidR="00363C05" w:rsidRPr="00FB7AAF" w:rsidRDefault="00363C05" w:rsidP="00363C05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списании – в случае выбраковки машины</w:t>
            </w:r>
          </w:p>
          <w:p w:rsidR="00363C05" w:rsidRPr="00FB7AAF" w:rsidRDefault="00363C05" w:rsidP="00363C05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на машину</w:t>
            </w:r>
          </w:p>
          <w:p w:rsidR="00363C05" w:rsidRPr="00FB7AAF" w:rsidRDefault="00363C05" w:rsidP="00363C05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осмотра машины, составленный уполномоченным органом или регистрирующим органом другого государства по месту нахождения машины, – в случае невозможности представить машину на осмотр</w:t>
            </w:r>
          </w:p>
          <w:p w:rsidR="00363C05" w:rsidRPr="00FB7AAF" w:rsidRDefault="00363C05" w:rsidP="00363C05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Андрей Николаевич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63C05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ведущий госинспектор</w:t>
            </w:r>
          </w:p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0-42-37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 Андрей Николаевич, заведующий сектором, </w:t>
            </w:r>
          </w:p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Горького, 51,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107, тел. 60-42-37.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внесение изменений в документы, связанные со снятием с учета колесного трактора, прицепа к нему, самоходной машины, – 0,1 базовой величины</w:t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Госпошлина перечисляется в районный бюджет на: Главное управление МФ по Гродненской области Р/с BY70AKBB36005140000480000000</w:t>
            </w:r>
          </w:p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500563252, ОАО АСБ «</w:t>
            </w:r>
            <w:proofErr w:type="spellStart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БИК банка AKBBBY2X</w:t>
            </w:r>
          </w:p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 03001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363C05" w:rsidRDefault="00363C05" w:rsidP="00363C0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363C05" w:rsidRDefault="00363C05" w:rsidP="00363C05">
      <w:pP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br w:type="page"/>
      </w:r>
    </w:p>
    <w:p w:rsidR="00363C05" w:rsidRPr="00FB7AAF" w:rsidRDefault="00363C05" w:rsidP="00363C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lastRenderedPageBreak/>
        <w:t>Процедура № 5.11.1.</w:t>
      </w:r>
      <w:r w:rsidR="00213D1B"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t xml:space="preserve"> </w:t>
      </w:r>
      <w:r w:rsidRPr="00FB7AAF"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  <w:lang w:eastAsia="ru-RU"/>
        </w:rPr>
        <w:t>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3"/>
        <w:gridCol w:w="8291"/>
      </w:tblGrid>
      <w:tr w:rsidR="00363C05" w:rsidRPr="00FB7AAF" w:rsidTr="007B1754">
        <w:trPr>
          <w:tblCellSpacing w:w="15" w:type="dxa"/>
        </w:trPr>
        <w:tc>
          <w:tcPr>
            <w:tcW w:w="679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77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и продовольствия  Республики Беларусь от 06.04.2022 N 35 "Об утверждении регламентов административных процедур"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363C05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363C05" w:rsidRPr="00FB7AAF" w:rsidRDefault="00363C05" w:rsidP="00363C05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</w:p>
          <w:p w:rsidR="00363C05" w:rsidRPr="00FB7AAF" w:rsidRDefault="00363C05" w:rsidP="00363C05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363C05" w:rsidRPr="00FB7AAF" w:rsidRDefault="00363C05" w:rsidP="00363C05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здоровья, подтверждающая годность к управлению механическими транспортными средствами, самоходными машинами</w:t>
            </w:r>
          </w:p>
          <w:p w:rsidR="00363C05" w:rsidRPr="00FB7AAF" w:rsidRDefault="00363C05" w:rsidP="00363C05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(не представляется в случае внесения платы посредством использования автоматизированной информационной системы единого расчетного и информационного пространства (далее – ЕРИП). Информацию об учетном номере операции (транзакции) в ЕРИП необходимо сообщить уполномоченному лицу)</w:t>
            </w:r>
          </w:p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Андрей Николаевич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63C05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ведущий госинспектор</w:t>
            </w:r>
          </w:p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0-42-37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 Андрей Николаевич, заведующий сектором, </w:t>
            </w:r>
          </w:p>
          <w:p w:rsidR="00363C05" w:rsidRPr="003B0384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Горького, 51,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107, тел. 60-42-37.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проведение государственного технического осмотра: колесного трактора, самоходной машины – 0,3 базовой величины;</w:t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прицепа к колесному трактору – 0,2 базовой величины.</w:t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Льготы по размеру платы, взимаемой при осуществлении административной процедуры, установлены пунктом 12 статьи 285 Налогового кодекса Республики Беларусь.</w:t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Госпошлина перечисляется в районный бюджет на: Главное управление МФ по Гродненской области Р/с BY70AKBB36005140000480000000</w:t>
            </w:r>
          </w:p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500563252, ОАО АСБ «</w:t>
            </w:r>
            <w:proofErr w:type="spellStart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БИК банка AKBBBY2X</w:t>
            </w:r>
          </w:p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 03001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8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363C05">
            <w:pPr>
              <w:numPr>
                <w:ilvl w:val="0"/>
                <w:numId w:val="1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  <w:tr w:rsidR="00363C05" w:rsidRPr="00FB7AAF" w:rsidTr="007B1754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3C05" w:rsidRPr="00FB7AAF" w:rsidRDefault="00363C05" w:rsidP="007B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363C05" w:rsidRPr="00495BB3" w:rsidRDefault="00363C05" w:rsidP="00363C05">
      <w:pPr>
        <w:rPr>
          <w:sz w:val="30"/>
          <w:szCs w:val="30"/>
        </w:rPr>
      </w:pPr>
    </w:p>
    <w:p w:rsidR="00085981" w:rsidRDefault="00085981"/>
    <w:sectPr w:rsidR="00085981" w:rsidSect="003B0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7AB"/>
    <w:multiLevelType w:val="multilevel"/>
    <w:tmpl w:val="4B88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05497"/>
    <w:multiLevelType w:val="multilevel"/>
    <w:tmpl w:val="B66C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B59C6"/>
    <w:multiLevelType w:val="multilevel"/>
    <w:tmpl w:val="A2B0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D5ED0"/>
    <w:multiLevelType w:val="multilevel"/>
    <w:tmpl w:val="576C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03E5E"/>
    <w:multiLevelType w:val="multilevel"/>
    <w:tmpl w:val="A2A6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4732F"/>
    <w:multiLevelType w:val="multilevel"/>
    <w:tmpl w:val="560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74FD3"/>
    <w:multiLevelType w:val="multilevel"/>
    <w:tmpl w:val="2C32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E0CD4"/>
    <w:multiLevelType w:val="multilevel"/>
    <w:tmpl w:val="84AE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637F4"/>
    <w:multiLevelType w:val="multilevel"/>
    <w:tmpl w:val="A9A0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D409C"/>
    <w:multiLevelType w:val="multilevel"/>
    <w:tmpl w:val="B32E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2F080B"/>
    <w:multiLevelType w:val="multilevel"/>
    <w:tmpl w:val="6BBA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05"/>
    <w:rsid w:val="00085981"/>
    <w:rsid w:val="00213D1B"/>
    <w:rsid w:val="0033296B"/>
    <w:rsid w:val="00363C05"/>
    <w:rsid w:val="004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BF371-35A6-4C5E-A4E0-6E860F3F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05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2022-10-16T13:53:00Z</dcterms:created>
  <dcterms:modified xsi:type="dcterms:W3CDTF">2022-10-16T14:04:00Z</dcterms:modified>
</cp:coreProperties>
</file>