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1BC9F" w14:textId="77777777" w:rsidR="00000000" w:rsidRDefault="00000000">
      <w:pPr>
        <w:pStyle w:val="ConsPlusNormal"/>
        <w:spacing w:before="200"/>
      </w:pPr>
    </w:p>
    <w:p w14:paraId="424E1374" w14:textId="77777777" w:rsidR="00000000" w:rsidRDefault="00000000">
      <w:pPr>
        <w:pStyle w:val="ConsPlusNormal"/>
        <w:outlineLvl w:val="0"/>
      </w:pPr>
      <w:r>
        <w:t>Зарегистрировано в Национальном реестре правовых актов</w:t>
      </w:r>
    </w:p>
    <w:p w14:paraId="484D0E00" w14:textId="77777777" w:rsidR="00000000" w:rsidRDefault="00000000">
      <w:pPr>
        <w:pStyle w:val="ConsPlusNormal"/>
        <w:spacing w:before="200"/>
      </w:pPr>
      <w:r>
        <w:t>Республики Беларусь 27 марта 2023 г. N 9/122440</w:t>
      </w:r>
    </w:p>
    <w:p w14:paraId="4F1EED11" w14:textId="77777777" w:rsidR="00000000" w:rsidRDefault="00000000">
      <w:pPr>
        <w:pStyle w:val="ConsPlusNormal"/>
        <w:pBdr>
          <w:top w:val="single" w:sz="6" w:space="0" w:color="auto"/>
        </w:pBdr>
        <w:spacing w:before="100" w:after="100"/>
        <w:jc w:val="both"/>
        <w:rPr>
          <w:sz w:val="2"/>
          <w:szCs w:val="2"/>
        </w:rPr>
      </w:pPr>
    </w:p>
    <w:p w14:paraId="7079818F" w14:textId="77777777" w:rsidR="00000000" w:rsidRDefault="00000000">
      <w:pPr>
        <w:pStyle w:val="ConsPlusNormal"/>
      </w:pPr>
    </w:p>
    <w:p w14:paraId="006C49BB" w14:textId="77777777" w:rsidR="00000000" w:rsidRDefault="00000000">
      <w:pPr>
        <w:pStyle w:val="ConsPlusTitle"/>
        <w:jc w:val="center"/>
      </w:pPr>
      <w:r>
        <w:t>РЕШЕНИЕ ГРОДНЕНСКОГО РАЙОННОГО ИСПОЛНИТЕЛЬНОГО КОМИТЕТА</w:t>
      </w:r>
    </w:p>
    <w:p w14:paraId="55554B4C" w14:textId="77777777" w:rsidR="00000000" w:rsidRDefault="00000000">
      <w:pPr>
        <w:pStyle w:val="ConsPlusTitle"/>
        <w:jc w:val="center"/>
      </w:pPr>
      <w:r>
        <w:t>13 февраля 2023 г. N 109</w:t>
      </w:r>
    </w:p>
    <w:p w14:paraId="44367D93" w14:textId="77777777" w:rsidR="00000000" w:rsidRDefault="00000000">
      <w:pPr>
        <w:pStyle w:val="ConsPlusTitle"/>
        <w:jc w:val="center"/>
      </w:pPr>
    </w:p>
    <w:p w14:paraId="797C42F8" w14:textId="77777777" w:rsidR="00000000" w:rsidRDefault="00000000">
      <w:pPr>
        <w:pStyle w:val="ConsPlusTitle"/>
        <w:jc w:val="center"/>
      </w:pPr>
      <w:r>
        <w:t>О ПРЕОБРАЗОВАНИИ ЗАКАЗНИКА МЕСТНОГО ЗНАЧЕНИЯ "ДРУСКЕНИКИ"</w:t>
      </w:r>
    </w:p>
    <w:p w14:paraId="2F222ABE" w14:textId="77777777" w:rsidR="00000000" w:rsidRDefault="00000000">
      <w:pPr>
        <w:pStyle w:val="ConsPlusNormal"/>
      </w:pPr>
    </w:p>
    <w:p w14:paraId="4CCE7E3C" w14:textId="77777777" w:rsidR="00000000" w:rsidRDefault="00000000">
      <w:pPr>
        <w:pStyle w:val="ConsPlusNormal"/>
        <w:ind w:firstLine="540"/>
        <w:jc w:val="both"/>
      </w:pPr>
      <w:r>
        <w:t>На основании подпункта 2.2 пункта 2 статьи 9, части третьей пункта 1 статьи 22 Закона Республики Беларусь от 15 ноября 2018 г. N 150-З "Об особо охраняемых природных территориях" Гродненский районный исполнительный комитет РЕШИЛ:</w:t>
      </w:r>
    </w:p>
    <w:p w14:paraId="28CD9B04" w14:textId="77777777" w:rsidR="00000000" w:rsidRDefault="00000000">
      <w:pPr>
        <w:pStyle w:val="ConsPlusNormal"/>
        <w:spacing w:before="200"/>
        <w:ind w:firstLine="540"/>
        <w:jc w:val="both"/>
      </w:pPr>
      <w:r>
        <w:t>1. Преобразовать ландшафтный заказник местного значения "Друскеники" в заказник местного значения "Друскеники" в связи с изменением его границ, площади, режима охраны и использования.</w:t>
      </w:r>
    </w:p>
    <w:p w14:paraId="72C0AC69" w14:textId="77777777" w:rsidR="00000000" w:rsidRDefault="00000000">
      <w:pPr>
        <w:pStyle w:val="ConsPlusNormal"/>
        <w:spacing w:before="200"/>
        <w:ind w:firstLine="540"/>
        <w:jc w:val="both"/>
      </w:pPr>
      <w:r>
        <w:t>2. Утвердить:</w:t>
      </w:r>
    </w:p>
    <w:p w14:paraId="64A32EAE" w14:textId="77777777" w:rsidR="00000000" w:rsidRDefault="00000000">
      <w:pPr>
        <w:pStyle w:val="ConsPlusNormal"/>
        <w:spacing w:before="200"/>
        <w:ind w:firstLine="540"/>
        <w:jc w:val="both"/>
      </w:pPr>
      <w:r>
        <w:t>границы, площадь и список землепользователей, земельные участки (части земельных участков) которых включены в состав земель заказника местного значения "Друскеники" (прилагается);</w:t>
      </w:r>
    </w:p>
    <w:p w14:paraId="6342B0D6" w14:textId="77777777" w:rsidR="00000000" w:rsidRDefault="00000000">
      <w:pPr>
        <w:pStyle w:val="ConsPlusNormal"/>
        <w:spacing w:before="200"/>
        <w:ind w:firstLine="540"/>
        <w:jc w:val="both"/>
      </w:pPr>
      <w:r>
        <w:t>Положение о заказнике местного значения "Друскеники" (прилагается).</w:t>
      </w:r>
    </w:p>
    <w:p w14:paraId="1086E39A" w14:textId="77777777" w:rsidR="00000000" w:rsidRDefault="00000000">
      <w:pPr>
        <w:pStyle w:val="ConsPlusNormal"/>
        <w:spacing w:before="200"/>
        <w:ind w:firstLine="540"/>
        <w:jc w:val="both"/>
      </w:pPr>
      <w:r>
        <w:t>3. Государственному лесохозяйственному учреждению "Гродненский лесхоз", государственному лесохозяйственному учреждению "Скидельский лесхоз" обеспечить:</w:t>
      </w:r>
    </w:p>
    <w:p w14:paraId="21D646F7" w14:textId="77777777" w:rsidR="00000000" w:rsidRDefault="00000000">
      <w:pPr>
        <w:pStyle w:val="ConsPlusNormal"/>
        <w:spacing w:before="200"/>
        <w:ind w:firstLine="540"/>
        <w:jc w:val="both"/>
      </w:pPr>
      <w:r>
        <w:t>прекращение права лесопользования по выданным до вступления в силу настоящего решения разрешительным документам в случае, если такие виды лесопользования на территории заказника местного значения "Друскеники" запрещены;</w:t>
      </w:r>
    </w:p>
    <w:p w14:paraId="346D382A" w14:textId="77777777" w:rsidR="00000000" w:rsidRDefault="00000000">
      <w:pPr>
        <w:pStyle w:val="ConsPlusNormal"/>
        <w:spacing w:before="200"/>
        <w:ind w:firstLine="540"/>
        <w:jc w:val="both"/>
      </w:pPr>
      <w:r>
        <w:t>в шестимесячный срок со дня вступления в силу настоящего решения внести изменения в лесоустроительный проект в связи с установленным на земельных участках специальным режимом охраны.</w:t>
      </w:r>
    </w:p>
    <w:p w14:paraId="5D107334" w14:textId="77777777" w:rsidR="00000000" w:rsidRDefault="00000000">
      <w:pPr>
        <w:pStyle w:val="ConsPlusNormal"/>
        <w:spacing w:before="200"/>
        <w:ind w:firstLine="540"/>
        <w:jc w:val="both"/>
      </w:pPr>
      <w:r>
        <w:t>4. Внести в решение Гродненского районного исполнительного комитета от 12 декабря 2016 г. N 871 "Об объявлении ландшафтного заказника местного значения "Друскеники" следующие изменения:</w:t>
      </w:r>
    </w:p>
    <w:p w14:paraId="5B208AD3" w14:textId="77777777" w:rsidR="00000000" w:rsidRDefault="00000000">
      <w:pPr>
        <w:pStyle w:val="ConsPlusNormal"/>
        <w:spacing w:before="200"/>
        <w:ind w:firstLine="540"/>
        <w:jc w:val="both"/>
      </w:pPr>
      <w:r>
        <w:t>преамбулу изложить в следующей редакции:</w:t>
      </w:r>
    </w:p>
    <w:p w14:paraId="0A7AA0F0" w14:textId="77777777" w:rsidR="00000000" w:rsidRDefault="00000000">
      <w:pPr>
        <w:pStyle w:val="ConsPlusNormal"/>
        <w:spacing w:before="200"/>
        <w:ind w:firstLine="540"/>
        <w:jc w:val="both"/>
      </w:pPr>
      <w:r>
        <w:t>"На основании подпункта 2.2 пункта 2 статьи 9, части третьей пункта 1 статьи 22 Закона Республики Беларусь от 15 ноября 2018 г. N 150-З "Об особо охраняемых природных территориях" Гродненский районный исполнительный комитет РЕШИЛ:";</w:t>
      </w:r>
    </w:p>
    <w:p w14:paraId="1D7CDA53" w14:textId="77777777" w:rsidR="00000000" w:rsidRDefault="00000000">
      <w:pPr>
        <w:pStyle w:val="ConsPlusNormal"/>
        <w:spacing w:before="200"/>
        <w:ind w:firstLine="540"/>
        <w:jc w:val="both"/>
      </w:pPr>
      <w:r>
        <w:t>пункты 2, 3 исключить;</w:t>
      </w:r>
    </w:p>
    <w:p w14:paraId="59D07266" w14:textId="77777777" w:rsidR="00000000" w:rsidRDefault="00000000">
      <w:pPr>
        <w:pStyle w:val="ConsPlusNormal"/>
        <w:spacing w:before="200"/>
        <w:ind w:firstLine="540"/>
        <w:jc w:val="both"/>
      </w:pPr>
      <w:r>
        <w:t>пункт 4 изложить в следующей редакции:</w:t>
      </w:r>
    </w:p>
    <w:p w14:paraId="2CC1A180" w14:textId="77777777" w:rsidR="00000000" w:rsidRDefault="00000000">
      <w:pPr>
        <w:pStyle w:val="ConsPlusNormal"/>
        <w:spacing w:before="200"/>
        <w:ind w:firstLine="540"/>
        <w:jc w:val="both"/>
      </w:pPr>
      <w:r>
        <w:t>"4. Определить, что:</w:t>
      </w:r>
    </w:p>
    <w:p w14:paraId="1B5D7B4D" w14:textId="77777777" w:rsidR="00000000" w:rsidRDefault="00000000">
      <w:pPr>
        <w:pStyle w:val="ConsPlusNormal"/>
        <w:spacing w:before="200"/>
        <w:ind w:firstLine="540"/>
        <w:jc w:val="both"/>
      </w:pPr>
      <w:r>
        <w:t>управление заказником местного значения "Друскеники" осуществляется государственным лесохозяйственным учреждением "Гродненский лесхоз", государственным лесохозяйственным учреждением "Скидельский лесхоз";</w:t>
      </w:r>
    </w:p>
    <w:p w14:paraId="6C4FFD9B" w14:textId="77777777" w:rsidR="00000000" w:rsidRDefault="00000000">
      <w:pPr>
        <w:pStyle w:val="ConsPlusNormal"/>
        <w:spacing w:before="200"/>
        <w:ind w:firstLine="540"/>
        <w:jc w:val="both"/>
      </w:pPr>
      <w:r>
        <w:t>финансирование функционирования и охраны заказника местного значения "Друскеники" осуществляется из средств районного бюджета и иных источников, не запрещенных законодательством.".</w:t>
      </w:r>
    </w:p>
    <w:p w14:paraId="53C10BD5" w14:textId="77777777" w:rsidR="00000000" w:rsidRDefault="00000000">
      <w:pPr>
        <w:pStyle w:val="ConsPlusNormal"/>
        <w:spacing w:before="200"/>
        <w:ind w:firstLine="540"/>
        <w:jc w:val="both"/>
      </w:pPr>
      <w:r>
        <w:t>5. Настоящее решение вступает в силу после его официального опубликования.</w:t>
      </w:r>
    </w:p>
    <w:p w14:paraId="2FEFD334" w14:textId="77777777" w:rsidR="00000000" w:rsidRDefault="00000000">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710"/>
        <w:gridCol w:w="4410"/>
      </w:tblGrid>
      <w:tr w:rsidR="00000000" w14:paraId="04EE7940" w14:textId="77777777">
        <w:tblPrEx>
          <w:tblCellMar>
            <w:top w:w="0" w:type="dxa"/>
            <w:left w:w="0" w:type="dxa"/>
            <w:bottom w:w="0" w:type="dxa"/>
            <w:right w:w="0" w:type="dxa"/>
          </w:tblCellMar>
        </w:tblPrEx>
        <w:tc>
          <w:tcPr>
            <w:tcW w:w="47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E865027" w14:textId="77777777" w:rsidR="00000000" w:rsidRDefault="00000000">
            <w:pPr>
              <w:pStyle w:val="ConsPlusNormal"/>
            </w:pPr>
            <w:r>
              <w:t>Председатель</w:t>
            </w:r>
          </w:p>
        </w:tc>
        <w:tc>
          <w:tcPr>
            <w:tcW w:w="44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1BDAEFA" w14:textId="77777777" w:rsidR="00000000" w:rsidRDefault="00000000">
            <w:pPr>
              <w:pStyle w:val="ConsPlusNormal"/>
              <w:jc w:val="right"/>
            </w:pPr>
            <w:r>
              <w:t>В.В.Хелский</w:t>
            </w:r>
          </w:p>
        </w:tc>
      </w:tr>
      <w:tr w:rsidR="00000000" w14:paraId="62F8D09B" w14:textId="77777777">
        <w:tblPrEx>
          <w:tblCellMar>
            <w:top w:w="0" w:type="dxa"/>
            <w:left w:w="0" w:type="dxa"/>
            <w:bottom w:w="0" w:type="dxa"/>
            <w:right w:w="0" w:type="dxa"/>
          </w:tblCellMar>
        </w:tblPrEx>
        <w:tc>
          <w:tcPr>
            <w:tcW w:w="47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BAE4A37" w14:textId="77777777" w:rsidR="00000000" w:rsidRDefault="00000000">
            <w:pPr>
              <w:pStyle w:val="ConsPlusNormal"/>
            </w:pPr>
          </w:p>
        </w:tc>
        <w:tc>
          <w:tcPr>
            <w:tcW w:w="44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8620222" w14:textId="77777777" w:rsidR="00000000" w:rsidRDefault="00000000">
            <w:pPr>
              <w:pStyle w:val="ConsPlusNormal"/>
              <w:jc w:val="right"/>
            </w:pPr>
          </w:p>
        </w:tc>
      </w:tr>
      <w:tr w:rsidR="00000000" w14:paraId="75188CFD" w14:textId="77777777">
        <w:tblPrEx>
          <w:tblCellMar>
            <w:top w:w="0" w:type="dxa"/>
            <w:left w:w="0" w:type="dxa"/>
            <w:bottom w:w="0" w:type="dxa"/>
            <w:right w:w="0" w:type="dxa"/>
          </w:tblCellMar>
        </w:tblPrEx>
        <w:tc>
          <w:tcPr>
            <w:tcW w:w="47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E67A6B1" w14:textId="77777777" w:rsidR="00000000" w:rsidRDefault="00000000">
            <w:pPr>
              <w:pStyle w:val="ConsPlusNormal"/>
            </w:pPr>
            <w:r>
              <w:t>Управляющий делами</w:t>
            </w:r>
          </w:p>
        </w:tc>
        <w:tc>
          <w:tcPr>
            <w:tcW w:w="441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972D314" w14:textId="77777777" w:rsidR="00000000" w:rsidRDefault="00000000">
            <w:pPr>
              <w:pStyle w:val="ConsPlusNormal"/>
              <w:jc w:val="right"/>
            </w:pPr>
            <w:r>
              <w:t>С.В.Добриян</w:t>
            </w:r>
          </w:p>
        </w:tc>
      </w:tr>
    </w:tbl>
    <w:p w14:paraId="49E5C73C" w14:textId="77777777" w:rsidR="00000000" w:rsidRDefault="00000000">
      <w:pPr>
        <w:pStyle w:val="ConsPlusNormal"/>
        <w:ind w:firstLine="540"/>
        <w:jc w:val="both"/>
      </w:pPr>
    </w:p>
    <w:p w14:paraId="0F19366C" w14:textId="77777777" w:rsidR="00000000" w:rsidRDefault="00000000">
      <w:pPr>
        <w:pStyle w:val="ConsPlusNonformat"/>
        <w:jc w:val="both"/>
      </w:pPr>
      <w:r>
        <w:t>СОГЛАСОВАНО</w:t>
      </w:r>
    </w:p>
    <w:p w14:paraId="554976BE" w14:textId="77777777" w:rsidR="00000000" w:rsidRDefault="00000000">
      <w:pPr>
        <w:pStyle w:val="ConsPlusNonformat"/>
        <w:jc w:val="both"/>
      </w:pPr>
      <w:r>
        <w:t>Государственная инспекция</w:t>
      </w:r>
    </w:p>
    <w:p w14:paraId="7E5D48FC" w14:textId="77777777" w:rsidR="00000000" w:rsidRDefault="00000000">
      <w:pPr>
        <w:pStyle w:val="ConsPlusNonformat"/>
        <w:jc w:val="both"/>
      </w:pPr>
      <w:r>
        <w:t>охраны животного и растительного мира</w:t>
      </w:r>
    </w:p>
    <w:p w14:paraId="5BC5F650" w14:textId="77777777" w:rsidR="00000000" w:rsidRDefault="00000000">
      <w:pPr>
        <w:pStyle w:val="ConsPlusNonformat"/>
        <w:jc w:val="both"/>
      </w:pPr>
      <w:r>
        <w:t>при Президенте Республики Беларусь</w:t>
      </w:r>
    </w:p>
    <w:p w14:paraId="54874430" w14:textId="77777777" w:rsidR="00000000" w:rsidRDefault="00000000">
      <w:pPr>
        <w:pStyle w:val="ConsPlusNonformat"/>
        <w:jc w:val="both"/>
      </w:pPr>
    </w:p>
    <w:p w14:paraId="644FB935" w14:textId="77777777" w:rsidR="00000000" w:rsidRDefault="00000000">
      <w:pPr>
        <w:pStyle w:val="ConsPlusNonformat"/>
        <w:jc w:val="both"/>
      </w:pPr>
      <w:r>
        <w:t>Государственное</w:t>
      </w:r>
    </w:p>
    <w:p w14:paraId="618102F0" w14:textId="77777777" w:rsidR="00000000" w:rsidRDefault="00000000">
      <w:pPr>
        <w:pStyle w:val="ConsPlusNonformat"/>
        <w:jc w:val="both"/>
      </w:pPr>
      <w:r>
        <w:t>лесохозяйственное учреждение</w:t>
      </w:r>
    </w:p>
    <w:p w14:paraId="2D5AA57A" w14:textId="77777777" w:rsidR="00000000" w:rsidRDefault="00000000">
      <w:pPr>
        <w:pStyle w:val="ConsPlusNonformat"/>
        <w:jc w:val="both"/>
      </w:pPr>
      <w:r>
        <w:t>"Скидельский лесхоз"</w:t>
      </w:r>
    </w:p>
    <w:p w14:paraId="098B0F91" w14:textId="77777777" w:rsidR="00000000" w:rsidRDefault="00000000">
      <w:pPr>
        <w:pStyle w:val="ConsPlusNonformat"/>
        <w:jc w:val="both"/>
      </w:pPr>
    </w:p>
    <w:p w14:paraId="36E0E3C6" w14:textId="77777777" w:rsidR="00000000" w:rsidRDefault="00000000">
      <w:pPr>
        <w:pStyle w:val="ConsPlusNonformat"/>
        <w:jc w:val="both"/>
      </w:pPr>
      <w:r>
        <w:t>Государственное</w:t>
      </w:r>
    </w:p>
    <w:p w14:paraId="6C8F0250" w14:textId="77777777" w:rsidR="00000000" w:rsidRDefault="00000000">
      <w:pPr>
        <w:pStyle w:val="ConsPlusNonformat"/>
        <w:jc w:val="both"/>
      </w:pPr>
      <w:r>
        <w:t>лесохозяйственное учреждение</w:t>
      </w:r>
    </w:p>
    <w:p w14:paraId="455899AB" w14:textId="77777777" w:rsidR="00000000" w:rsidRDefault="00000000">
      <w:pPr>
        <w:pStyle w:val="ConsPlusNonformat"/>
        <w:jc w:val="both"/>
      </w:pPr>
      <w:r>
        <w:t>"Гродненский лесхоз"</w:t>
      </w:r>
    </w:p>
    <w:p w14:paraId="730C1075" w14:textId="77777777" w:rsidR="00000000" w:rsidRDefault="00000000">
      <w:pPr>
        <w:pStyle w:val="ConsPlusNormal"/>
        <w:ind w:firstLine="540"/>
        <w:jc w:val="both"/>
      </w:pPr>
    </w:p>
    <w:p w14:paraId="30E04274" w14:textId="77777777" w:rsidR="00000000" w:rsidRDefault="00000000">
      <w:pPr>
        <w:pStyle w:val="ConsPlusNormal"/>
        <w:ind w:firstLine="540"/>
        <w:jc w:val="both"/>
      </w:pPr>
    </w:p>
    <w:p w14:paraId="26622FFD" w14:textId="77777777" w:rsidR="00000000" w:rsidRDefault="00000000">
      <w:pPr>
        <w:pStyle w:val="ConsPlusNormal"/>
        <w:ind w:firstLine="540"/>
        <w:jc w:val="both"/>
      </w:pPr>
    </w:p>
    <w:p w14:paraId="1FD7BA34" w14:textId="77777777" w:rsidR="00000000" w:rsidRDefault="00000000">
      <w:pPr>
        <w:pStyle w:val="ConsPlusNormal"/>
        <w:ind w:firstLine="540"/>
        <w:jc w:val="both"/>
      </w:pPr>
    </w:p>
    <w:p w14:paraId="320F26B2" w14:textId="77777777" w:rsidR="00000000" w:rsidRDefault="00000000">
      <w:pPr>
        <w:pStyle w:val="ConsPlusNormal"/>
        <w:ind w:firstLine="540"/>
        <w:jc w:val="both"/>
      </w:pPr>
    </w:p>
    <w:p w14:paraId="0A4C5149" w14:textId="77777777" w:rsidR="00000000" w:rsidRDefault="00000000">
      <w:pPr>
        <w:pStyle w:val="ConsPlusNonformat"/>
        <w:jc w:val="both"/>
      </w:pPr>
      <w:r>
        <w:t xml:space="preserve">                                                   УТВЕРЖДЕНО</w:t>
      </w:r>
    </w:p>
    <w:p w14:paraId="2CD71019" w14:textId="77777777" w:rsidR="00000000" w:rsidRDefault="00000000">
      <w:pPr>
        <w:pStyle w:val="ConsPlusNonformat"/>
        <w:jc w:val="both"/>
      </w:pPr>
      <w:r>
        <w:t xml:space="preserve">                                                   Решение</w:t>
      </w:r>
    </w:p>
    <w:p w14:paraId="519159DC" w14:textId="77777777" w:rsidR="00000000" w:rsidRDefault="00000000">
      <w:pPr>
        <w:pStyle w:val="ConsPlusNonformat"/>
        <w:jc w:val="both"/>
      </w:pPr>
      <w:r>
        <w:t xml:space="preserve">                                                   Гродненского районного</w:t>
      </w:r>
    </w:p>
    <w:p w14:paraId="50313166" w14:textId="77777777" w:rsidR="00000000" w:rsidRDefault="00000000">
      <w:pPr>
        <w:pStyle w:val="ConsPlusNonformat"/>
        <w:jc w:val="both"/>
      </w:pPr>
      <w:r>
        <w:t xml:space="preserve">                                                   исполнительного комитета</w:t>
      </w:r>
    </w:p>
    <w:p w14:paraId="0A410627" w14:textId="77777777" w:rsidR="00000000" w:rsidRDefault="00000000">
      <w:pPr>
        <w:pStyle w:val="ConsPlusNonformat"/>
        <w:jc w:val="both"/>
      </w:pPr>
      <w:r>
        <w:t xml:space="preserve">                                                   13.02.2023 N 109</w:t>
      </w:r>
    </w:p>
    <w:p w14:paraId="7B95AF73" w14:textId="77777777" w:rsidR="00000000" w:rsidRDefault="00000000">
      <w:pPr>
        <w:pStyle w:val="ConsPlusNormal"/>
      </w:pPr>
    </w:p>
    <w:p w14:paraId="3878D234" w14:textId="77777777" w:rsidR="00000000" w:rsidRDefault="00000000">
      <w:pPr>
        <w:pStyle w:val="ConsPlusTitle"/>
        <w:jc w:val="center"/>
      </w:pPr>
      <w:bookmarkStart w:id="0" w:name="Par61"/>
      <w:bookmarkEnd w:id="0"/>
      <w:r>
        <w:t>ГРАНИЦЫ, ПЛОЩАДЬ И СПИСОК</w:t>
      </w:r>
    </w:p>
    <w:p w14:paraId="0E24DF73" w14:textId="77777777" w:rsidR="00000000" w:rsidRDefault="00000000">
      <w:pPr>
        <w:pStyle w:val="ConsPlusTitle"/>
        <w:jc w:val="center"/>
      </w:pPr>
      <w:r>
        <w:t>ЗЕМЛЕПОЛЬЗОВАТЕЛЕЙ, ЗЕМЕЛЬНЫЕ УЧАСТКИ (ЧАСТИ ЗЕМЕЛЬНЫХ УЧАСТКОВ) КОТОРЫХ ВКЛЮЧЕНЫ В СОСТАВ ЗЕМЕЛЬ ЗАКАЗНИКА МЕСТНОГО ЗНАЧЕНИЯ "ДРУСКЕНИКИ"</w:t>
      </w:r>
    </w:p>
    <w:p w14:paraId="379CE7FD" w14:textId="77777777" w:rsidR="00000000" w:rsidRDefault="00000000">
      <w:pPr>
        <w:pStyle w:val="ConsPlusNormal"/>
      </w:pPr>
    </w:p>
    <w:p w14:paraId="197CAB01" w14:textId="77777777" w:rsidR="00000000" w:rsidRDefault="00000000">
      <w:pPr>
        <w:pStyle w:val="ConsPlusNormal"/>
        <w:ind w:firstLine="540"/>
        <w:jc w:val="both"/>
      </w:pPr>
      <w:r>
        <w:t>Границы заказника местного значения "Друскеники" (далее - заказник "Друскеники") проходят:</w:t>
      </w:r>
    </w:p>
    <w:p w14:paraId="5EB913E3" w14:textId="77777777" w:rsidR="00000000" w:rsidRDefault="00000000">
      <w:pPr>
        <w:pStyle w:val="ConsPlusNormal"/>
        <w:spacing w:before="200"/>
        <w:ind w:firstLine="540"/>
        <w:jc w:val="both"/>
      </w:pPr>
      <w:r>
        <w:t>на севере - от северного угла выдела 4 квартала 5 Военного лесничества государственного лесохозяйственного учреждения "Гродненский лесхоз" (далее - Военное лесничество) в юго-восточном направлении по северном границам выделов 4, 6 данного квартала до северо-восточного угла выдела 6 квартала 5 Военного лесничества, далее в южном и затем в северо-восточном направлениях по восточным (кварталы 5, 12, 13 Военного лесничества) и северо-западным (кварталы 24 - 36 Военного лесничества) границам земель государственного лесохозяйственного учреждения "Гродненский лесхоз" до северо-восточного угла квартала 36 Военного лесничества;</w:t>
      </w:r>
    </w:p>
    <w:p w14:paraId="7D3CD316" w14:textId="77777777" w:rsidR="00000000" w:rsidRDefault="00000000">
      <w:pPr>
        <w:pStyle w:val="ConsPlusNormal"/>
        <w:spacing w:before="200"/>
        <w:ind w:firstLine="540"/>
        <w:jc w:val="both"/>
      </w:pPr>
      <w:r>
        <w:t>на востоке - от северо-восточного угла квартала 36 Военного лесничества в южном направлении по восточным границам кварталов 36, 55, 62, 68 Военного лесничества до северо-западного угла квартала 69 Военного лесничества, далее в восточном направлении по северным границам кварталов 69 - 71 Военного лесничества до северо-восточного угла квартала 71 Военного лесничества, затем в южном направлении по восточным границам кварталов 71, 81 92, 105 Военного лесничества до северо-западного угла квартала 106 Поречского лесничества государственного лесохозяйственного учреждения "Скидельский лесхоз" (далее - Поречское лесничество), далее в восточном и затем в южном направлениях по северной границе квартала 106, восточным границам кварталов 106, 128, 138, 166, 170 Поречского лесничества до восточного угла выдела 28 квартала 170 Поречского лесничества;</w:t>
      </w:r>
    </w:p>
    <w:p w14:paraId="217AFB37" w14:textId="77777777" w:rsidR="00000000" w:rsidRDefault="00000000">
      <w:pPr>
        <w:pStyle w:val="ConsPlusNormal"/>
        <w:spacing w:before="200"/>
        <w:ind w:firstLine="540"/>
        <w:jc w:val="both"/>
      </w:pPr>
      <w:r>
        <w:t>на юге - от восточного угла выдела 28 квартала 170 Поречского лесничества в юго-западном направлении по юго-восточным границам кварталов 170, 196, 215, 222, 221, 239 Поречского лесничества до юго-восточного угла квартала 239 Поречского лесничества, далее в юго-западном направлении по южным границам выделов 28, 27, 26, 24, 22 квартала 238 Поречского лесничества, южным границам кварталов 237, 236, 235 Поречского лесничества до юго-западного угла квартала 235 Поречского лесничества;</w:t>
      </w:r>
    </w:p>
    <w:p w14:paraId="06042927" w14:textId="77777777" w:rsidR="00000000" w:rsidRDefault="00000000">
      <w:pPr>
        <w:pStyle w:val="ConsPlusNormal"/>
        <w:spacing w:before="200"/>
        <w:ind w:firstLine="540"/>
        <w:jc w:val="both"/>
      </w:pPr>
      <w:r>
        <w:t xml:space="preserve">на западе - от юго-западного угла квартала 235 Поречского лесничества в северном направлении по западным границам кварталов 235, 216, 207, 186 Поречского лесничества, западным границам кварталов 196, 172, 150, 129, 112 Военного лесничества до пересечения с границей земель государственного </w:t>
      </w:r>
      <w:r>
        <w:lastRenderedPageBreak/>
        <w:t>учреждения "Барановичское эксплуатационное управление Вооруженных Сил" (северо-западный угол квартала 112 Военного лесничества), далее в восточном направлении по северной границе земель государственного лесохозяйственного учреждения "Гродненский лесхоз" (кварталы 112, 131, 132, 133 Военного лесничества) до юго-западного угла квартала 113 Военного лесничества, затем в северном направлении по западной границе земель государственного лесохозяйственного учреждения "Гродненский лесхоз" (кварталы 113, 98, 85, 74, 64, 58 Военного лесничества) до юго-восточного угла квартала 57 Военного лесничества, далее в западном направлении по южным границам кварталов 57, 48, 47, 46, 45, 44, 43, 42, 41, 40, 19, 18, 17, 16, 15 Военного лесничества до юго-западного угла квартала 15 Военного лесничества, затем в северном направлении по западной границе квартала 15 Военного лесничества, западным границам выделов 9, 4, 8 квартала 6, выделов 10, 8, 9 квартала 7 Военного лесничества, северной границе квартала 8 Военного лесничества, западной границе выдела 6 и северным границам выделов 7, 5, 4 квартала 2 Военного лесничества, северо-западным границам выделов 3, 4 квартала 3, выделов 4, 5 квартала 4 и выдела 4 квартала 5 Военного лесничества до начальной точки.</w:t>
      </w:r>
    </w:p>
    <w:p w14:paraId="68AB6B2C" w14:textId="77777777" w:rsidR="00000000" w:rsidRDefault="00000000">
      <w:pPr>
        <w:pStyle w:val="ConsPlusNormal"/>
        <w:spacing w:before="200"/>
        <w:ind w:firstLine="540"/>
        <w:jc w:val="both"/>
      </w:pPr>
      <w:r>
        <w:t>Общая площадь заказника "Друскеники" составляет 5662,15 гектара.</w:t>
      </w:r>
    </w:p>
    <w:p w14:paraId="133B650F" w14:textId="77777777" w:rsidR="00000000" w:rsidRDefault="00000000">
      <w:pPr>
        <w:pStyle w:val="ConsPlusNormal"/>
        <w:spacing w:before="200"/>
        <w:ind w:firstLine="540"/>
        <w:jc w:val="both"/>
      </w:pPr>
      <w:r>
        <w:t>Землепользователи, земельные участки (части земельных участков) которых включены в состав земель заказника местного значения "Друскеники":</w:t>
      </w:r>
    </w:p>
    <w:p w14:paraId="68A09D67" w14:textId="77777777" w:rsidR="00000000" w:rsidRDefault="00000000">
      <w:pPr>
        <w:pStyle w:val="ConsPlusNormal"/>
        <w:spacing w:before="200"/>
        <w:ind w:firstLine="540"/>
        <w:jc w:val="both"/>
      </w:pPr>
      <w:r>
        <w:t>государственное лесохозяйственное учреждение "Гродненский лесхоз";</w:t>
      </w:r>
    </w:p>
    <w:p w14:paraId="74C37805" w14:textId="77777777" w:rsidR="00000000" w:rsidRDefault="00000000">
      <w:pPr>
        <w:pStyle w:val="ConsPlusNormal"/>
        <w:spacing w:before="200"/>
        <w:ind w:firstLine="540"/>
        <w:jc w:val="both"/>
      </w:pPr>
      <w:r>
        <w:t>государственное лесохозяйственное учреждение "Скидельский лесхоз".</w:t>
      </w:r>
    </w:p>
    <w:p w14:paraId="09E03E79" w14:textId="77777777" w:rsidR="00000000" w:rsidRDefault="00000000">
      <w:pPr>
        <w:pStyle w:val="ConsPlusNormal"/>
        <w:spacing w:before="200"/>
        <w:ind w:firstLine="540"/>
        <w:jc w:val="both"/>
      </w:pPr>
      <w:r>
        <w:t>В состав земель заказника "Друскеники", образующих его территорию:</w:t>
      </w:r>
    </w:p>
    <w:p w14:paraId="7AC955BC" w14:textId="77777777" w:rsidR="00000000" w:rsidRDefault="00000000">
      <w:pPr>
        <w:pStyle w:val="ConsPlusNormal"/>
        <w:spacing w:before="200"/>
        <w:ind w:firstLine="540"/>
        <w:jc w:val="both"/>
      </w:pPr>
      <w:r>
        <w:t>входят земли лесного фонда государственного лесохозяйственного учреждения "Гродненский лесхоз" площадью 4370,58 гектара в кварталах 2 (выделы 4 - 9, 11, 12 (часть выдела)), 3 (выделы 3 - 10, 11 (часть выдела)), 4 (выделы 4 - 15, 16 (часть выдела)), 5 (выделы 4 - 18), 6 (выделы 4 - 11), 7 (выделы 8 - 16, 17 (часть выдела), 18 (часть выдела)), 8 - 12, 13 (выделы 1 - 8, 9 (часть выдела), 10 - 12), 15 - 23, 24 (выделы 1 (часть выдела), 2 - 15), 25 - 36, 40 - 55, 57 - 62, 64 - 71, 74 - 81, 85 - 92, 98 - 105, 112 (выделы 1 (часть выдела), 2 (часть выдела), 3 (часть выдела), 5 - 18), 113 - 119, 129, 130, 131 (выделы 2 (часть выдела), 4 (часть выдела), 5, 6, 7 (часть выдела), 8 - 26), 132 (выделы 3 (часть выдела), 4 (часть выдела), 5 - 28), 133 - 140, 150 - 160, 172 - 182, 196 - 208 Военного лесничества, земли лесного фонда государственного лесохозяйственного учреждения "Скидельский лесхоз" площадью 1291,57 гектара в кварталах 106, 127, 128, 137, 138, 164 - 166, 168 - 170, 186 - 194, 195 (выделы 1 - 10, 11 (часть выдела), 12 - 29), 196 (выделы 1, 2 (часть выдела), 3 - 5, 6 (часть выдела), 7 - 28), 207 - 221, 222 (выделы 1 - 19, 20 (часть выдела), 21 - 30), 235 (выделы 1 - 28, 29 (часть выдела), 30, 31 (часть выдела), 32 - 38), 236, 237, 238 (выделы 1 - 17, 19 - 22, 24, 26 - 28, 38 - 48), 239 Поречского лесничества;</w:t>
      </w:r>
    </w:p>
    <w:p w14:paraId="18EB0CD4" w14:textId="77777777" w:rsidR="00000000" w:rsidRDefault="00000000">
      <w:pPr>
        <w:pStyle w:val="ConsPlusNormal"/>
        <w:spacing w:before="200"/>
        <w:ind w:firstLine="540"/>
        <w:jc w:val="both"/>
      </w:pPr>
      <w:r>
        <w:t>не входят расположенные в его границах земли войсковой части 2141 Государственного пограничного комитета Республики Беларусь площадью 16,82 гектара, земли садоводческого товарищества "Поречье" площадью 16,43 гектара, земли садоводческого товарищества "Лосево" площадью 3,71 гектара, земли запаса площадью 0,09 гектара.</w:t>
      </w:r>
    </w:p>
    <w:p w14:paraId="0C57DA7D" w14:textId="77777777" w:rsidR="00000000" w:rsidRDefault="00000000">
      <w:pPr>
        <w:pStyle w:val="ConsPlusNormal"/>
        <w:ind w:firstLine="540"/>
        <w:jc w:val="both"/>
      </w:pPr>
    </w:p>
    <w:p w14:paraId="2165AD1A" w14:textId="77777777" w:rsidR="00000000" w:rsidRDefault="00000000">
      <w:pPr>
        <w:pStyle w:val="ConsPlusNormal"/>
        <w:ind w:firstLine="540"/>
        <w:jc w:val="both"/>
      </w:pPr>
    </w:p>
    <w:p w14:paraId="54AE810E" w14:textId="77777777" w:rsidR="00000000" w:rsidRDefault="00000000">
      <w:pPr>
        <w:pStyle w:val="ConsPlusNormal"/>
        <w:ind w:firstLine="540"/>
        <w:jc w:val="both"/>
      </w:pPr>
    </w:p>
    <w:p w14:paraId="4599E248" w14:textId="77777777" w:rsidR="00000000" w:rsidRDefault="00000000">
      <w:pPr>
        <w:pStyle w:val="ConsPlusNormal"/>
        <w:ind w:firstLine="540"/>
        <w:jc w:val="both"/>
      </w:pPr>
    </w:p>
    <w:p w14:paraId="3B8AC916" w14:textId="77777777" w:rsidR="00000000" w:rsidRDefault="00000000">
      <w:pPr>
        <w:pStyle w:val="ConsPlusNormal"/>
        <w:ind w:firstLine="540"/>
        <w:jc w:val="both"/>
      </w:pPr>
    </w:p>
    <w:p w14:paraId="56511E2B" w14:textId="77777777" w:rsidR="00000000" w:rsidRDefault="00000000">
      <w:pPr>
        <w:pStyle w:val="ConsPlusNonformat"/>
        <w:jc w:val="both"/>
      </w:pPr>
      <w:r>
        <w:t xml:space="preserve">                                                   УТВЕРЖДЕНО</w:t>
      </w:r>
    </w:p>
    <w:p w14:paraId="00FF34E9" w14:textId="77777777" w:rsidR="00000000" w:rsidRDefault="00000000">
      <w:pPr>
        <w:pStyle w:val="ConsPlusNonformat"/>
        <w:jc w:val="both"/>
      </w:pPr>
      <w:r>
        <w:t xml:space="preserve">                                                   Решение</w:t>
      </w:r>
    </w:p>
    <w:p w14:paraId="599D8797" w14:textId="77777777" w:rsidR="00000000" w:rsidRDefault="00000000">
      <w:pPr>
        <w:pStyle w:val="ConsPlusNonformat"/>
        <w:jc w:val="both"/>
      </w:pPr>
      <w:r>
        <w:t xml:space="preserve">                                                   Гродненского районного</w:t>
      </w:r>
    </w:p>
    <w:p w14:paraId="0B67877F" w14:textId="77777777" w:rsidR="00000000" w:rsidRDefault="00000000">
      <w:pPr>
        <w:pStyle w:val="ConsPlusNonformat"/>
        <w:jc w:val="both"/>
      </w:pPr>
      <w:r>
        <w:t xml:space="preserve">                                                   исполнительного комитета</w:t>
      </w:r>
    </w:p>
    <w:p w14:paraId="1DC5D7B3" w14:textId="77777777" w:rsidR="00000000" w:rsidRDefault="00000000">
      <w:pPr>
        <w:pStyle w:val="ConsPlusNonformat"/>
        <w:jc w:val="both"/>
      </w:pPr>
      <w:r>
        <w:t xml:space="preserve">                                                   13.02.2023 N 109</w:t>
      </w:r>
    </w:p>
    <w:p w14:paraId="49F0A938" w14:textId="77777777" w:rsidR="00000000" w:rsidRDefault="00000000">
      <w:pPr>
        <w:pStyle w:val="ConsPlusNormal"/>
      </w:pPr>
    </w:p>
    <w:p w14:paraId="3098B637" w14:textId="77777777" w:rsidR="00000000" w:rsidRDefault="00000000">
      <w:pPr>
        <w:pStyle w:val="ConsPlusTitle"/>
        <w:jc w:val="center"/>
      </w:pPr>
      <w:bookmarkStart w:id="1" w:name="Par87"/>
      <w:bookmarkEnd w:id="1"/>
      <w:r>
        <w:t>ПОЛОЖЕНИЕ</w:t>
      </w:r>
    </w:p>
    <w:p w14:paraId="6D9332E5" w14:textId="77777777" w:rsidR="00000000" w:rsidRDefault="00000000">
      <w:pPr>
        <w:pStyle w:val="ConsPlusTitle"/>
        <w:jc w:val="center"/>
      </w:pPr>
      <w:r>
        <w:t>О ЗАКАЗНИКЕ МЕСТНОГО ЗНАЧЕНИЯ "ДРУСКЕНИКИ"</w:t>
      </w:r>
    </w:p>
    <w:p w14:paraId="43147001" w14:textId="77777777" w:rsidR="00000000" w:rsidRDefault="00000000">
      <w:pPr>
        <w:pStyle w:val="ConsPlusNormal"/>
      </w:pPr>
    </w:p>
    <w:p w14:paraId="0219B71A" w14:textId="77777777" w:rsidR="00000000" w:rsidRDefault="00000000">
      <w:pPr>
        <w:pStyle w:val="ConsPlusNormal"/>
        <w:ind w:firstLine="540"/>
        <w:jc w:val="both"/>
      </w:pPr>
      <w:r>
        <w:t xml:space="preserve">1. Заказник местного значения "Друскеники" (далее - заказник "Друскеники") организован на землях Гродненского района Гродненской области с целью сохранения биологического разнообразия ценных природно-растительных комплексов верховых болот, хвойных и мелколиственных лесов на верховых и переходных болотах, а также целостности типичного бугристо-волнистого с озерами, эоловыми грядами </w:t>
      </w:r>
      <w:r>
        <w:lastRenderedPageBreak/>
        <w:t>водно-ледникового ландшафта, являющихся местом произрастания сообществ многолетних и однолетних псаммофильных ксерофитных трав, полукустарников, кустарничков, мхов и лишайников на бугристых и мелкохолмистых формах сухих покровных перевеянных песков на водоразделе, слабо закрепленном растительностью.</w:t>
      </w:r>
    </w:p>
    <w:p w14:paraId="2F9200AA" w14:textId="77777777" w:rsidR="00000000" w:rsidRDefault="00000000">
      <w:pPr>
        <w:pStyle w:val="ConsPlusNormal"/>
        <w:spacing w:before="200"/>
        <w:ind w:firstLine="540"/>
        <w:jc w:val="both"/>
      </w:pPr>
      <w:r>
        <w:t>2. В границах заказника "Друскеники" действует режим охраны и использования, установленный в пункте 2 статьи 24 и пункте 2 статьи 28 Закона Республики Беларусь "Об особо охраняемых природных территориях".</w:t>
      </w:r>
    </w:p>
    <w:p w14:paraId="0F3057A6" w14:textId="77777777" w:rsidR="00000000" w:rsidRDefault="00000000">
      <w:pPr>
        <w:pStyle w:val="ConsPlusNormal"/>
        <w:spacing w:before="200"/>
        <w:ind w:firstLine="540"/>
        <w:jc w:val="both"/>
      </w:pPr>
      <w:r>
        <w:t>3. Режим заказника "Друскеники" учитывается при разработке и корректировке проектов и схем землеустройства, проектов мелиорации земель, водоохранных зон и прибрежных полос водных объектов, охотоустройства, лесоустроительных и градостроительных проектов, программ социально-экономического развития Гродненского района.</w:t>
      </w:r>
    </w:p>
    <w:p w14:paraId="4C9F3646" w14:textId="77777777" w:rsidR="00000000" w:rsidRDefault="00000000">
      <w:pPr>
        <w:pStyle w:val="ConsPlusNormal"/>
        <w:spacing w:before="200"/>
        <w:ind w:firstLine="540"/>
        <w:jc w:val="both"/>
      </w:pPr>
      <w:r>
        <w:t>4. Заказник "Друскеники" преобразован без изъятия земельных участков у землепользователей, земли которых расположены в его границах.</w:t>
      </w:r>
    </w:p>
    <w:p w14:paraId="12F1F366" w14:textId="77777777" w:rsidR="00000000" w:rsidRDefault="00000000">
      <w:pPr>
        <w:pStyle w:val="ConsPlusNormal"/>
        <w:spacing w:before="200"/>
        <w:ind w:firstLine="540"/>
        <w:jc w:val="both"/>
      </w:pPr>
      <w:r>
        <w:t>5. Управление заказником "Друскеники" осуществляется государственным лесохозяйственным учреждением "Гродненский лесхоз", государственным лесохозяйственным учреждением "Скидельский лесхоз".</w:t>
      </w:r>
    </w:p>
    <w:p w14:paraId="67134CF8" w14:textId="77777777" w:rsidR="00000000" w:rsidRDefault="00000000">
      <w:pPr>
        <w:pStyle w:val="ConsPlusNormal"/>
        <w:spacing w:before="200"/>
        <w:ind w:firstLine="540"/>
        <w:jc w:val="both"/>
      </w:pPr>
      <w:r>
        <w:t>6. Юридические и физические лица, в том числе индивидуальные предприниматели, виновные в нарушении режима охраны и использования заказника "Друскеники", несут ответственность в соответствии с актами законодательства.</w:t>
      </w:r>
    </w:p>
    <w:p w14:paraId="6A7CB9C8" w14:textId="77777777" w:rsidR="00000000" w:rsidRDefault="00000000">
      <w:pPr>
        <w:pStyle w:val="ConsPlusNormal"/>
        <w:spacing w:before="200"/>
        <w:ind w:firstLine="540"/>
        <w:jc w:val="both"/>
      </w:pPr>
      <w:r>
        <w:t>7. Вред, причиненный окружающей среде на территории заказника "Друскеники",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14:paraId="4DF018E1" w14:textId="77777777" w:rsidR="00000000" w:rsidRDefault="00000000">
      <w:pPr>
        <w:pStyle w:val="ConsPlusNormal"/>
      </w:pPr>
    </w:p>
    <w:p w14:paraId="0EF746CF" w14:textId="77777777" w:rsidR="00000000" w:rsidRDefault="00000000">
      <w:pPr>
        <w:pStyle w:val="ConsPlusNormal"/>
      </w:pPr>
    </w:p>
    <w:p w14:paraId="3F642939" w14:textId="77777777" w:rsidR="00000000" w:rsidRDefault="00000000">
      <w:pPr>
        <w:pStyle w:val="ConsPlusNormal"/>
        <w:pBdr>
          <w:top w:val="single" w:sz="6" w:space="0" w:color="auto"/>
        </w:pBdr>
        <w:spacing w:before="100" w:after="100"/>
        <w:jc w:val="both"/>
        <w:rPr>
          <w:sz w:val="2"/>
          <w:szCs w:val="2"/>
        </w:rPr>
      </w:pPr>
    </w:p>
    <w:p w14:paraId="008E4820" w14:textId="77777777" w:rsidR="008732D8" w:rsidRDefault="008732D8">
      <w:pPr>
        <w:pStyle w:val="ConsPlusNormal"/>
        <w:rPr>
          <w:sz w:val="16"/>
          <w:szCs w:val="16"/>
        </w:rPr>
      </w:pPr>
    </w:p>
    <w:sectPr w:rsidR="008732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86"/>
    <w:rsid w:val="0021361F"/>
    <w:rsid w:val="008732D8"/>
    <w:rsid w:val="00EF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42305"/>
  <w14:defaultImageDpi w14:val="0"/>
  <w15:docId w15:val="{D6E21336-D14E-4DF4-909E-9A4E2425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9643</Characters>
  <Application>Microsoft Office Word</Application>
  <DocSecurity>2</DocSecurity>
  <Lines>80</Lines>
  <Paragraphs>22</Paragraphs>
  <ScaleCrop>false</ScaleCrop>
  <Company>КонсультантПлюс Версия 4020.00.55</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2024-07-31T14:46:00Z</dcterms:created>
  <dcterms:modified xsi:type="dcterms:W3CDTF">2024-07-31T14:46:00Z</dcterms:modified>
</cp:coreProperties>
</file>