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C0E1" w14:textId="77777777" w:rsidR="00000000" w:rsidRDefault="00000000">
      <w:pPr>
        <w:pStyle w:val="ConsPlusNormal"/>
        <w:spacing w:before="200"/>
      </w:pPr>
    </w:p>
    <w:p w14:paraId="77FD321B" w14:textId="77777777" w:rsidR="00000000" w:rsidRDefault="0000000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477822C1" w14:textId="77777777" w:rsidR="00000000" w:rsidRDefault="00000000">
      <w:pPr>
        <w:pStyle w:val="ConsPlusNormal"/>
        <w:spacing w:before="200"/>
        <w:jc w:val="both"/>
      </w:pPr>
      <w:r>
        <w:t>Республики Беларусь 21 ноября 2016 г. N 5/42937</w:t>
      </w:r>
    </w:p>
    <w:p w14:paraId="66DA2425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A99E12" w14:textId="77777777" w:rsidR="00000000" w:rsidRDefault="00000000">
      <w:pPr>
        <w:pStyle w:val="ConsPlusNormal"/>
      </w:pPr>
    </w:p>
    <w:p w14:paraId="5B21F154" w14:textId="77777777" w:rsidR="00000000" w:rsidRDefault="00000000">
      <w:pPr>
        <w:pStyle w:val="ConsPlusTitle"/>
        <w:jc w:val="center"/>
      </w:pPr>
      <w:r>
        <w:t>ПОСТАНОВЛЕНИЕ СОВЕТА МИНИСТРОВ РЕСПУБЛИКИ БЕЛАРУСЬ</w:t>
      </w:r>
    </w:p>
    <w:p w14:paraId="403406B9" w14:textId="77777777" w:rsidR="00000000" w:rsidRDefault="00000000">
      <w:pPr>
        <w:pStyle w:val="ConsPlusTitle"/>
        <w:jc w:val="center"/>
      </w:pPr>
      <w:r>
        <w:t>17 ноября 2016 г. N 928</w:t>
      </w:r>
    </w:p>
    <w:p w14:paraId="26F2AD91" w14:textId="77777777" w:rsidR="00000000" w:rsidRDefault="00000000">
      <w:pPr>
        <w:pStyle w:val="ConsPlusTitle"/>
        <w:jc w:val="center"/>
      </w:pPr>
    </w:p>
    <w:p w14:paraId="46F95CA8" w14:textId="77777777" w:rsidR="00000000" w:rsidRDefault="00000000">
      <w:pPr>
        <w:pStyle w:val="ConsPlusTitle"/>
        <w:jc w:val="center"/>
      </w:pPr>
      <w:r>
        <w:t>О ПРЕОБРАЗОВАНИИ РЕСПУБЛИКАНСКОГО ЛАНДШАФТНОГО ЗАКАЗНИКА "ГРОДНЕНСКАЯ ПУЩА"</w:t>
      </w:r>
    </w:p>
    <w:p w14:paraId="67646FB9" w14:textId="77777777" w:rsidR="00000000" w:rsidRDefault="0000000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455018F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131EEC1E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04.05.2019 N 283)</w:t>
            </w:r>
          </w:p>
        </w:tc>
      </w:tr>
    </w:tbl>
    <w:p w14:paraId="6C298970" w14:textId="77777777" w:rsidR="00000000" w:rsidRDefault="00000000">
      <w:pPr>
        <w:pStyle w:val="ConsPlusNormal"/>
      </w:pPr>
    </w:p>
    <w:p w14:paraId="108A7A43" w14:textId="77777777" w:rsidR="00000000" w:rsidRDefault="00000000">
      <w:pPr>
        <w:pStyle w:val="ConsPlusNormal"/>
        <w:ind w:firstLine="540"/>
        <w:jc w:val="both"/>
      </w:pPr>
      <w:r>
        <w:t>На основании подпункта 1.5 пункта 1 статьи 7, пункта 5 статьи 17, части второй пункта 1 статьи 22 Закона Республики Беларусь от 15 ноября 2018 г. N 150-З "Об особо охраняемых природных территориях" Совет Министров Республики Беларусь ПОСТАНОВЛЯЕТ:</w:t>
      </w:r>
    </w:p>
    <w:p w14:paraId="2B811776" w14:textId="77777777" w:rsidR="00000000" w:rsidRDefault="00000000">
      <w:pPr>
        <w:pStyle w:val="ConsPlusNormal"/>
        <w:jc w:val="both"/>
      </w:pPr>
      <w:r>
        <w:t>(в ред. постановления Совмина от 04.05.2019 N 283)</w:t>
      </w:r>
    </w:p>
    <w:p w14:paraId="126DC969" w14:textId="77777777" w:rsidR="00000000" w:rsidRDefault="00000000">
      <w:pPr>
        <w:pStyle w:val="ConsPlusNormal"/>
        <w:spacing w:before="200"/>
        <w:ind w:firstLine="540"/>
        <w:jc w:val="both"/>
      </w:pPr>
      <w:r>
        <w:t>1. Преобразовать республиканский ландшафтный заказник "Гродненская пуща" в связи с изменением его границ.</w:t>
      </w:r>
    </w:p>
    <w:p w14:paraId="18D475D2" w14:textId="77777777" w:rsidR="00000000" w:rsidRDefault="00000000">
      <w:pPr>
        <w:pStyle w:val="ConsPlusNormal"/>
        <w:spacing w:before="200"/>
        <w:ind w:firstLine="540"/>
        <w:jc w:val="both"/>
      </w:pPr>
      <w:r>
        <w:t>2. Финансирование функционирования и охраны республиканского ландшафтного заказника "Гродненская пуща", а также мероприятий, связанных с его преобразованием, осуществлять из местного бюджета и иных источников, не запрещенных законодательными актами.</w:t>
      </w:r>
    </w:p>
    <w:p w14:paraId="29B8C75E" w14:textId="77777777" w:rsidR="00000000" w:rsidRDefault="00000000">
      <w:pPr>
        <w:pStyle w:val="ConsPlusNormal"/>
        <w:spacing w:before="200"/>
        <w:ind w:firstLine="540"/>
        <w:jc w:val="both"/>
      </w:pPr>
      <w:r>
        <w:t>3. Гродненскому райисполкому в шестимесячный срок обеспечить:</w:t>
      </w:r>
    </w:p>
    <w:p w14:paraId="30C51EF7" w14:textId="77777777" w:rsidR="00000000" w:rsidRDefault="00000000">
      <w:pPr>
        <w:pStyle w:val="ConsPlusNormal"/>
        <w:spacing w:before="200"/>
        <w:ind w:firstLine="540"/>
        <w:jc w:val="both"/>
      </w:pPr>
      <w:r>
        <w:t>регистрацию в установленном порядке преобразуемой территориальной единицы Республики Беларусь - республиканского ландшафтного заказника "Гродненская пуща";</w:t>
      </w:r>
    </w:p>
    <w:p w14:paraId="1541BDF4" w14:textId="77777777" w:rsidR="00000000" w:rsidRDefault="00000000">
      <w:pPr>
        <w:pStyle w:val="ConsPlusNormal"/>
        <w:spacing w:before="200"/>
        <w:ind w:firstLine="540"/>
        <w:jc w:val="both"/>
      </w:pPr>
      <w:r>
        <w:t>установку специальных информационных знаков по границам республиканского ландшафтного заказника "Гродненская пуща" и принятие иных мер по выполнению настоящего постановления.</w:t>
      </w:r>
    </w:p>
    <w:p w14:paraId="1620F36A" w14:textId="77777777" w:rsidR="00000000" w:rsidRDefault="00000000">
      <w:pPr>
        <w:pStyle w:val="ConsPlusNormal"/>
        <w:spacing w:before="200"/>
        <w:ind w:firstLine="540"/>
        <w:jc w:val="both"/>
      </w:pPr>
      <w:r>
        <w:t>4. Внести в постановление Совета Министров Республики Беларусь от 27 декабря 2007 г. N 1833 "О республиканских заказниках" (Национальный реестр правовых актов Республики Беларусь, 2008 г., N 17, 5/26594; Национальный правовой Интернет-портал Республики Беларусь, 01.08.2013, 5/37623; 17.01.2014, 5/38269) следующие изменения:</w:t>
      </w:r>
    </w:p>
    <w:p w14:paraId="0926DEB6" w14:textId="77777777" w:rsidR="00000000" w:rsidRDefault="00000000">
      <w:pPr>
        <w:pStyle w:val="ConsPlusNormal"/>
        <w:spacing w:before="200"/>
        <w:ind w:firstLine="540"/>
        <w:jc w:val="both"/>
      </w:pPr>
      <w:r>
        <w:t>4.1. подпункт 1.32 пункта 1 изложить в следующей редакции:</w:t>
      </w:r>
    </w:p>
    <w:p w14:paraId="333A9E3F" w14:textId="77777777" w:rsidR="00000000" w:rsidRDefault="00000000">
      <w:pPr>
        <w:pStyle w:val="ConsPlusNormal"/>
        <w:spacing w:before="200"/>
        <w:ind w:firstLine="540"/>
        <w:jc w:val="both"/>
      </w:pPr>
      <w:r>
        <w:t>"1.32. республиканским ландшафтным заказником "Гродненская пуща" в Гродненском районе Гродненской области земли сельскохозяйственного производственного кооператива "Гожа" (1323,37 гектара), сельскохозяйственного производственного кооператива "Заречный-Агро" (717,53 гектара), лесного фонда в кварталах N 1 - 173, 175 - 206, 214, 215 Августовского лесничества (8586,17 гектара), кварталах N 1 - 20, 32 - 41, 45 - 53, 57 - 64, 68 - 73, 77 - 84, 86 - 89, 110, 111, 115, 120 Сопоцкинского лесничества (2829,85 гектара), кварталах N 1 - 17, 18 (выделы 1 - 13, 14 (частично), 15 - 23, 24 (частично), 27, 28 (частично), 29 (частично), 30 - 34), 19 - 23, 24 (выделы 1 - 4, 8, 10 - 17, 21, 25, 26), 25 (выделы 5, 9 - 17, 21), 26 - 49, 50 (выделы 1 - 30, 32, 33), 51 - 56, 57 (выделы 1 - 28, 30, 31), 58 - 62, 67, 68 Гожского лесничества (6949,28 гектара) государственного лесохозяйственного учреждения "Гродненский лесхоз" и земли запаса - участки рек Неман, Черная Ганча (81,32 гектара);";</w:t>
      </w:r>
    </w:p>
    <w:p w14:paraId="6AD59E37" w14:textId="77777777" w:rsidR="00000000" w:rsidRDefault="00000000">
      <w:pPr>
        <w:pStyle w:val="ConsPlusNormal"/>
        <w:spacing w:before="200"/>
        <w:ind w:firstLine="540"/>
        <w:jc w:val="both"/>
      </w:pPr>
      <w:r>
        <w:t>4.2. границы, площадь и состав земель республиканского ландшафтного заказника "Гродненская пуща", утвержденные этим постановлением, изложить в новой редакции (прилагаются).</w:t>
      </w:r>
    </w:p>
    <w:p w14:paraId="2023A130" w14:textId="77777777" w:rsidR="00000000" w:rsidRDefault="00000000">
      <w:pPr>
        <w:pStyle w:val="ConsPlusNormal"/>
        <w:spacing w:before="20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14:paraId="11EB75FF" w14:textId="77777777" w:rsidR="00000000" w:rsidRDefault="00000000">
      <w:pPr>
        <w:pStyle w:val="ConsPlusNormal"/>
        <w:ind w:firstLine="540"/>
        <w:jc w:val="both"/>
      </w:pPr>
    </w:p>
    <w:tbl>
      <w:tblPr>
        <w:tblW w:w="5000" w:type="pct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5043"/>
      </w:tblGrid>
      <w:tr w:rsidR="00000000" w14:paraId="3406EB83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A7D06" w14:textId="77777777" w:rsidR="00000000" w:rsidRDefault="00000000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B0A4C" w14:textId="77777777" w:rsidR="00000000" w:rsidRDefault="00000000">
            <w:pPr>
              <w:pStyle w:val="ConsPlusNormal"/>
              <w:jc w:val="right"/>
            </w:pPr>
            <w:r>
              <w:t>А.Кобяков</w:t>
            </w:r>
          </w:p>
        </w:tc>
      </w:tr>
    </w:tbl>
    <w:p w14:paraId="0885DBA2" w14:textId="77777777" w:rsidR="00000000" w:rsidRDefault="00000000">
      <w:pPr>
        <w:pStyle w:val="ConsPlusNormal"/>
        <w:jc w:val="both"/>
      </w:pPr>
    </w:p>
    <w:p w14:paraId="12477D91" w14:textId="77777777" w:rsidR="00000000" w:rsidRDefault="00000000">
      <w:pPr>
        <w:pStyle w:val="ConsPlusNormal"/>
        <w:jc w:val="both"/>
      </w:pPr>
    </w:p>
    <w:p w14:paraId="5BA8E17E" w14:textId="77777777" w:rsidR="00000000" w:rsidRDefault="00000000">
      <w:pPr>
        <w:pStyle w:val="ConsPlusNormal"/>
        <w:jc w:val="both"/>
      </w:pPr>
    </w:p>
    <w:p w14:paraId="78DF72FD" w14:textId="77777777" w:rsidR="00000000" w:rsidRDefault="00000000">
      <w:pPr>
        <w:pStyle w:val="ConsPlusNormal"/>
        <w:jc w:val="both"/>
      </w:pPr>
    </w:p>
    <w:p w14:paraId="2F4B5A68" w14:textId="77777777" w:rsidR="00000000" w:rsidRDefault="00000000">
      <w:pPr>
        <w:pStyle w:val="ConsPlusNormal"/>
        <w:jc w:val="both"/>
      </w:pPr>
    </w:p>
    <w:p w14:paraId="78D8236A" w14:textId="77777777" w:rsidR="00000000" w:rsidRDefault="00000000">
      <w:pPr>
        <w:pStyle w:val="ConsPlusNonformat"/>
        <w:jc w:val="both"/>
      </w:pPr>
      <w:r>
        <w:t xml:space="preserve">                                                  УТВЕРЖДЕНО</w:t>
      </w:r>
    </w:p>
    <w:p w14:paraId="16D39F55" w14:textId="77777777" w:rsidR="00000000" w:rsidRDefault="00000000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4F94433D" w14:textId="77777777" w:rsidR="00000000" w:rsidRDefault="00000000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05E46051" w14:textId="77777777" w:rsidR="00000000" w:rsidRDefault="00000000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254FBF25" w14:textId="77777777" w:rsidR="00000000" w:rsidRDefault="00000000">
      <w:pPr>
        <w:pStyle w:val="ConsPlusNonformat"/>
        <w:jc w:val="both"/>
      </w:pPr>
      <w:r>
        <w:t xml:space="preserve">                                                  27.12.2007 N 1833</w:t>
      </w:r>
    </w:p>
    <w:p w14:paraId="7F64BF5C" w14:textId="77777777" w:rsidR="00000000" w:rsidRDefault="00000000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14:paraId="570E3337" w14:textId="77777777" w:rsidR="00000000" w:rsidRDefault="00000000">
      <w:pPr>
        <w:pStyle w:val="ConsPlusNonformat"/>
        <w:jc w:val="both"/>
      </w:pPr>
      <w:r>
        <w:t xml:space="preserve">                                                  Совета Министров</w:t>
      </w:r>
    </w:p>
    <w:p w14:paraId="56CFBC7D" w14:textId="77777777" w:rsidR="00000000" w:rsidRDefault="00000000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7A7EFCBF" w14:textId="77777777" w:rsidR="00000000" w:rsidRDefault="00000000">
      <w:pPr>
        <w:pStyle w:val="ConsPlusNonformat"/>
        <w:jc w:val="both"/>
      </w:pPr>
      <w:r>
        <w:t xml:space="preserve">                                                  17.11.2016 N 928)</w:t>
      </w:r>
    </w:p>
    <w:p w14:paraId="74B31675" w14:textId="77777777" w:rsidR="00000000" w:rsidRDefault="00000000">
      <w:pPr>
        <w:pStyle w:val="ConsPlusNormal"/>
        <w:jc w:val="both"/>
      </w:pPr>
    </w:p>
    <w:p w14:paraId="15717613" w14:textId="77777777" w:rsidR="00000000" w:rsidRDefault="00000000">
      <w:pPr>
        <w:pStyle w:val="ConsPlusNormal"/>
        <w:jc w:val="center"/>
      </w:pPr>
      <w:bookmarkStart w:id="0" w:name="Par43"/>
      <w:bookmarkEnd w:id="0"/>
      <w:r>
        <w:t>ГРАНИЦЫ, ПЛОЩАДЬ И СОСТАВ ЗЕМЕЛЬ РЕСПУБЛИКАНСКОГО ЛАНДШАФТНОГО ЗАКАЗНИКА "ГРОДНЕНСКАЯ ПУЩА"</w:t>
      </w:r>
    </w:p>
    <w:p w14:paraId="3CCB7C36" w14:textId="77777777" w:rsidR="00000000" w:rsidRDefault="00000000">
      <w:pPr>
        <w:pStyle w:val="ConsPlusNormal"/>
      </w:pPr>
    </w:p>
    <w:p w14:paraId="6568FE21" w14:textId="77777777" w:rsidR="00000000" w:rsidRDefault="00000000">
      <w:pPr>
        <w:pStyle w:val="ConsPlusNormal"/>
        <w:ind w:firstLine="540"/>
        <w:jc w:val="both"/>
      </w:pPr>
      <w:r>
        <w:t>В состав земель республиканского ландшафтного заказника "Гродненская пуща" входят в Гродненском районе Гродненской области земли сельскохозяйственного производственного кооператива "Гожа" (1323,37 гектара), сельскохозяйственного производственного кооператива "Заречный-Агро" (717,53 гектара), лесного фонда в кварталах N 1 - 173, 175 - 206, 214, 215 Августовского лесничества (8586,17 гектара), кварталах N 1 - 20, 32 - 41, 45 - 53, 57 - 64, 68 - 73, 77 - 84, 86 - 89, 110, 111, 115, 120 Сопоцкинского лесничества (2829,85 гектара), в кварталах N 1 - 17, 18 (выделы 1 - 13, 14 (частично), 15 - 23, 24 (частично), 27, 28 (частично), 29 (частично), 30 - 34), 19 - 23, 24 (выделы 1 - 4, 8, 10 - 17, 21, 25, 26), 25 (выделы 5, 9 - 17, 21), 26 - 49, 50 (выделы 1 - 30, 32, 33), 51 - 56, 57 (выделы 1 - 28, 30, 31), 58 - 62, 67, 68 Гожского лесничества (6949,28 гектара) и земли запаса - участки рек Неман, Черная Ганча государственного лесохозяйственного учреждения "Гродненский лесхоз" (81,32 гектара).</w:t>
      </w:r>
    </w:p>
    <w:p w14:paraId="07EA2204" w14:textId="77777777" w:rsidR="00000000" w:rsidRDefault="00000000">
      <w:pPr>
        <w:pStyle w:val="ConsPlusNormal"/>
        <w:spacing w:before="200"/>
        <w:ind w:firstLine="540"/>
        <w:jc w:val="both"/>
      </w:pPr>
      <w:r>
        <w:t>Общая площадь республиканского ландшафтного заказника "Гродненская пуща" составляет 20 487,52 гектара.</w:t>
      </w:r>
    </w:p>
    <w:p w14:paraId="3C27A7C1" w14:textId="77777777" w:rsidR="00000000" w:rsidRDefault="00000000">
      <w:pPr>
        <w:pStyle w:val="ConsPlusNormal"/>
        <w:spacing w:before="200"/>
        <w:ind w:firstLine="540"/>
        <w:jc w:val="both"/>
      </w:pPr>
      <w:r>
        <w:t>Границы республиканского ландшафтного заказника "Гродненская пуща" проходят:</w:t>
      </w:r>
    </w:p>
    <w:p w14:paraId="585B68B6" w14:textId="77777777" w:rsidR="00000000" w:rsidRDefault="00000000">
      <w:pPr>
        <w:pStyle w:val="ConsPlusNormal"/>
        <w:spacing w:before="200"/>
        <w:ind w:firstLine="540"/>
        <w:jc w:val="both"/>
      </w:pPr>
      <w:r>
        <w:t>участок 1:</w:t>
      </w:r>
    </w:p>
    <w:p w14:paraId="45CCE08A" w14:textId="77777777" w:rsidR="00000000" w:rsidRDefault="00000000">
      <w:pPr>
        <w:pStyle w:val="ConsPlusNormal"/>
        <w:spacing w:before="200"/>
        <w:ind w:firstLine="540"/>
        <w:jc w:val="both"/>
      </w:pPr>
      <w:r>
        <w:t>на севере - от точки пересечения пределов земельных участков для содержания, строительства и обслуживания инженерно-технических сооружений, необходимых для охраны Государственной границы Республики Беларусь с Республикой Польша и Литовской Республикой, по пределам земельных участков для содержания, строительства и обслуживания инженерно-технических сооружений, необходимых для охраны Государственной границы Республики Беларусь с Литовской Республикой, до их пересечения с юго-восточным углом квартала N 18 Гожского лесничества государственного лесохозяйственного учреждения "Гродненский лесхоз" (далее - ГЛХУ "Гродненский лесхоз");</w:t>
      </w:r>
    </w:p>
    <w:p w14:paraId="5FCEE07A" w14:textId="77777777" w:rsidR="00000000" w:rsidRDefault="00000000">
      <w:pPr>
        <w:pStyle w:val="ConsPlusNormal"/>
        <w:spacing w:before="200"/>
        <w:ind w:firstLine="540"/>
        <w:jc w:val="both"/>
      </w:pPr>
      <w:r>
        <w:t>на востоке - от юго-восточного угла квартала N 18 Гожского лесничества ГЛХУ "Гродненский лесхоз" (далее - Гожское лесничество) в юго-западном направлении по его южной границе до точки пересечения с лесохозяйственной дорогой, далее на север вдоль западной границы этой дороги до ее пересечения с южной границей выдела 24 квартала N 18 Гожского лесничества, затем в юго-западном направлении по условной прямой линии, пересекая выдел 24 квартала N 18 названного лесничества, до пересечения с юго-восточной границей выдела 14 квартала N 18 указанного лесничества, далее по условной прямой линии, пересекая выделы 14 и 28 данного квартала, до точки пересечения с восточной границей полосы отвода автомобильной дороги, ведущей к дер. Привалки, затем в юго-восточном направлении вдоль восточной границы полосы отвода этой дороги до пересечения с западной границей полосы отвода автомобильной дороги Друскининкай - Гродно, далее по западной границе полосы отвода этой дороги до пересечения с восточной границей выдела 4 квартала N 24 Гожского лесничества, затем по восточным границам выделов 4 и 11 квартала N 24 названного лесничества до пересечения с западной границей полосы отвода указанной дороги, далее по западной границе полосы отвода этой дороги до пересечения с юго-восточным углом квартала N 68 Гожского лесничества;</w:t>
      </w:r>
    </w:p>
    <w:p w14:paraId="1E869A10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на юге - от юго-восточного угла квартала N 68 Гожского лесничества в западном направлении по южной, западной и северной границам этого квартала до юго-западного угла квартала N 67 данного </w:t>
      </w:r>
      <w:r>
        <w:lastRenderedPageBreak/>
        <w:t>лесничества, затем по западной границе квартала N 67, южным границам кварталов N 59 - 56 названного лесничества, далее в юго-восточном направлении по восточной границе квартала N 62 указанного лесничества до пересечения его юго-восточного угла с землями сельскохозяйственного производственного кооператива "Гожа" (далее - СПК "Гожа"), затем на указанных землях по ручью в юго-восточном и северо-восточном направлениях до озера Затока, далее по восточной береговой линии этого озера до ручья, затем по ручью, пересекая автомобильную дорогу Гожа - Польница - Лукавица, по границе земель СПК "Гожа" в южном и юго-западном направлениях до правой береговой линии реки Неман, далее по правой береговой линии названной реки в северо-западном направлении до пересечения с южной границей садоводческого товарищества "Юность", затем по границе земель СПК "Гожа" в восточном направлении до точки пересечения с полевой дорогой (вдоль земель СПК "Гожа"), далее по этой дороге в юго-восточном направлении до пересечения с западной границей квартала N 49 данного лесничества, затем по западной границе этого квартала в северном, восточном и южном направлениях, по указанной полевой дороге в восточном направлении до западной окраины дер. Лукавица, далее по западной и южной окраинам дер. Лукавица до пересечения с западной границей полосы отвода автомобильной дороги Гожа - Польница - Лукавица, затем по западной границе полосы отвода этой дороги в юго-восточном направлении до пересечения с северо-западной границей квартала N 56 названного лесничества, затем в северо-восточном и северном направлениях по северо-западной границе квартала N 56, северо-западной и западной границам квартала N 50, юго-западной границе квартала N 43 указанного лесничества, в западном направлении по южным границам кварталов N 35 - 33 данного лесничества до точки пересечения с правой береговой линией реки Неман, далее, пересекая реку Неман по прямой, являющейся продолжением южной границы квартала N 33 названного лесничества, до левой береговой линии реки Неман, затем в северном направлении по береговой линии реки Неман до места впадения в нее Августовского канала, далее в западном направлении по северной бровке Августовского канала и в южном направлении до места впадения в указанный канал ручья, далее по левой береговой линии ручья до пересечения с северной границей квартала N 206 Августовского лесничества ГЛХУ "Гродненский лесхоз" (далее - Августовское лесничество), затем по восточной, южной и северо-западной границам этого квартала, в западном направлении по южным границам кварталов N 205 - 200 этого лесничества и в северном направлении по западным границам кварталов N 200, 190, 186 данного лесничества до точки пересечения с границей земель сельскохозяйственного производственного кооператива "Заречный-Агро" (далее - СПК "Заречный-Агро"), затем по границе этих земель в северном направлении до южной границы квартала N 92 указанного лесничества, далее по южной и юго-западной границам названного квартала в западном направлении, восточным границам кварталов N 177, 183, 185, 189, 198, 199 Августовского лесничества в южном направлении до точки пересечения с границей земель СПК "Заречный-Агро", далее по границе указанных земель в южном и западном направлениях до пересечения с южной границей квартала N 149 данного лесничества, затем в западном направлении по южным границам кварталов N 149, 162, юго-западной границе квартала N 161, юго-восточной границе квартала N 173 названного лесничества, юго-восточной и юго-западной границам квартала N 20, юго-восточной границе квартала N 41, юго-восточным и юго-западным границам кварталов N 53, 64, 73, 84, северо-восточной границе квартала N 88, северо-восточной и юго-восточной границам квартала N 89, юго-восточным границам кварталов N 111, 115, 120 Сопоцкинского лесничества ГЛХУ "Гродненский лесхоз" (далее - Сопоцкинское лесничество) до точки пересечения с пределами земельных участков для содержания, строительства и обслуживания инженерно-технических сооружений, необходимых для охраны Государственной границы Республики Беларусь с Республикой Польша;</w:t>
      </w:r>
    </w:p>
    <w:p w14:paraId="2CD12750" w14:textId="77777777" w:rsidR="00000000" w:rsidRDefault="00000000">
      <w:pPr>
        <w:pStyle w:val="ConsPlusNormal"/>
        <w:spacing w:before="200"/>
        <w:ind w:firstLine="540"/>
        <w:jc w:val="both"/>
      </w:pPr>
      <w:r>
        <w:t>на западе - по пределам земельных участков для содержания, строительства и обслуживания инженерно-технических сооружений, необходимых для охраны Государственной границы Республики Беларусь с Республикой Польша, до точки пересечения пределов земельных участков для содержания строительства и обслуживания инженерно-технических сооружений, необходимых для охраны Государственной границы Республики Беларусь с Республикой Польша и Литовской Республикой;</w:t>
      </w:r>
    </w:p>
    <w:p w14:paraId="6EDDF72F" w14:textId="77777777" w:rsidR="00000000" w:rsidRDefault="00000000">
      <w:pPr>
        <w:pStyle w:val="ConsPlusNormal"/>
        <w:spacing w:before="200"/>
        <w:ind w:firstLine="540"/>
        <w:jc w:val="both"/>
      </w:pPr>
      <w:r>
        <w:t>участок 2:</w:t>
      </w:r>
    </w:p>
    <w:p w14:paraId="5460BF15" w14:textId="77777777" w:rsidR="00000000" w:rsidRDefault="00000000">
      <w:pPr>
        <w:pStyle w:val="ConsPlusNormal"/>
        <w:spacing w:before="200"/>
        <w:ind w:firstLine="540"/>
        <w:jc w:val="both"/>
      </w:pPr>
      <w:r>
        <w:t>на севере - от северо-западного угла выдела 5 квартала N 25 Гожского лесничества по северной границе этого выдела в северном, северо-восточном направлениях до пересечения с его северо-восточным углом;</w:t>
      </w:r>
    </w:p>
    <w:p w14:paraId="1E8F6FF5" w14:textId="77777777" w:rsidR="00000000" w:rsidRDefault="00000000">
      <w:pPr>
        <w:pStyle w:val="ConsPlusNormal"/>
        <w:spacing w:before="200"/>
        <w:ind w:firstLine="540"/>
        <w:jc w:val="both"/>
      </w:pPr>
      <w:r>
        <w:t>на востоке - от северо-восточного угла выдела 5 квартала N 25 Гожского лесничества по восточным границам выделов 5, 10, 12, 15, 17 этого квартала до пересечения с юго-восточным углом выдела 17 названного квартала;</w:t>
      </w:r>
    </w:p>
    <w:p w14:paraId="7FC6CFFC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на юго-западе - от юго-восточного угла выдела 17 квартала N 25 Гожского лесничества в </w:t>
      </w:r>
      <w:r>
        <w:lastRenderedPageBreak/>
        <w:t>северо-западном направлении по юго-западным границам выделов 17, 16, 13, 5 этого квартала до северо-западного угла выдела 5 данного квартала.</w:t>
      </w:r>
    </w:p>
    <w:p w14:paraId="0925E96A" w14:textId="77777777" w:rsidR="00000000" w:rsidRDefault="00000000">
      <w:pPr>
        <w:pStyle w:val="ConsPlusNormal"/>
        <w:spacing w:before="200"/>
        <w:ind w:firstLine="540"/>
        <w:jc w:val="both"/>
      </w:pPr>
      <w:r>
        <w:t>В состав земель республиканского ландшафтного заказника "Гродненская пуща", образующих его территорию, не входят расположенные в его границах земли промышленности, транспорта, связи, энергетики, обороны и иного назначения, земли населенных пунктов, садоводческих товариществ, дачных кооперативов, земельные участки, используемые для содержания и охраны Государственной границы Республики Беларусь, для обслуживания Августовского канала, земли под производственной инфраструктурой, земли лесного фонда в выделах 14 (частично), 24 (частично), 25, 26, 28 (частично), 29 (частично) квартала N 18, выделе 5 квартала N 24, выделах 1, 3, 4, 7, 8 квартала N 25, выделе 31 (дорога) квартала N 50, выделе 29 (дорога) квартала N 57 Гожского лесничества.</w:t>
      </w:r>
    </w:p>
    <w:p w14:paraId="0E784C85" w14:textId="77777777" w:rsidR="00000000" w:rsidRDefault="00000000">
      <w:pPr>
        <w:pStyle w:val="ConsPlusNormal"/>
        <w:ind w:firstLine="540"/>
        <w:jc w:val="both"/>
      </w:pPr>
    </w:p>
    <w:p w14:paraId="381C48F5" w14:textId="77777777" w:rsidR="00000000" w:rsidRDefault="00000000">
      <w:pPr>
        <w:pStyle w:val="ConsPlusNormal"/>
        <w:ind w:firstLine="540"/>
        <w:jc w:val="both"/>
      </w:pPr>
    </w:p>
    <w:p w14:paraId="3027B326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1091F7" w14:textId="77777777" w:rsidR="00287E62" w:rsidRDefault="00287E62">
      <w:pPr>
        <w:pStyle w:val="ConsPlusNormal"/>
        <w:rPr>
          <w:sz w:val="16"/>
          <w:szCs w:val="16"/>
        </w:rPr>
      </w:pPr>
    </w:p>
    <w:sectPr w:rsidR="00287E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BD"/>
    <w:rsid w:val="00287E62"/>
    <w:rsid w:val="00353FBD"/>
    <w:rsid w:val="00B0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40EDF"/>
  <w14:defaultImageDpi w14:val="0"/>
  <w15:docId w15:val="{87EE1209-BC1B-43B4-BA9F-91BDFDFE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1942</Words>
  <Characters>11075</Characters>
  <Application>Microsoft Office Word</Application>
  <DocSecurity>2</DocSecurity>
  <Lines>92</Lines>
  <Paragraphs>25</Paragraphs>
  <ScaleCrop>false</ScaleCrop>
  <Company>КонсультантПлюс Версия 4018.00.51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</dc:creator>
  <cp:keywords/>
  <dc:description/>
  <cp:lastModifiedBy>Пользователь</cp:lastModifiedBy>
  <cp:revision>2</cp:revision>
  <dcterms:created xsi:type="dcterms:W3CDTF">2024-07-31T14:48:00Z</dcterms:created>
  <dcterms:modified xsi:type="dcterms:W3CDTF">2024-07-31T14:48:00Z</dcterms:modified>
</cp:coreProperties>
</file>