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777" w:rsidRPr="00E17777" w:rsidRDefault="00E17777">
      <w:pPr>
        <w:pStyle w:val="newncpi"/>
        <w:rPr>
          <w:rFonts w:asciiTheme="majorHAnsi" w:hAnsiTheme="majorHAnsi"/>
        </w:rPr>
      </w:pPr>
      <w:r w:rsidRPr="00E17777">
        <w:rPr>
          <w:rFonts w:asciiTheme="majorHAnsi" w:hAnsiTheme="majorHAnsi"/>
          <w:b/>
          <w:bCs/>
          <w:sz w:val="26"/>
          <w:szCs w:val="26"/>
          <w:u w:val="single"/>
        </w:rPr>
        <w:t>Вопрос:</w:t>
      </w:r>
      <w:r w:rsidRPr="00E17777">
        <w:rPr>
          <w:rFonts w:asciiTheme="majorHAnsi" w:hAnsiTheme="majorHAnsi"/>
        </w:rPr>
        <w:t xml:space="preserve"> Работник достигает пенсионного возраста через шесть месяцев. Некоторыми из предыдущих нанимателей утеряны сведения о заработной плате сотрудника за период работы. Каким образом можно восстановить сведения о заработной плате?</w:t>
      </w:r>
    </w:p>
    <w:p w:rsidR="00E17777" w:rsidRPr="00E17777" w:rsidRDefault="00E17777">
      <w:pPr>
        <w:pStyle w:val="newncpi"/>
        <w:rPr>
          <w:rFonts w:asciiTheme="majorHAnsi" w:hAnsiTheme="majorHAnsi"/>
        </w:rPr>
      </w:pPr>
      <w:r w:rsidRPr="00E17777">
        <w:rPr>
          <w:rFonts w:asciiTheme="majorHAnsi" w:hAnsiTheme="majorHAnsi"/>
        </w:rPr>
        <w:t> </w:t>
      </w:r>
    </w:p>
    <w:p w:rsidR="00E17777" w:rsidRPr="00E17777" w:rsidRDefault="00E17777">
      <w:pPr>
        <w:pStyle w:val="newncpi"/>
        <w:rPr>
          <w:rFonts w:asciiTheme="majorHAnsi" w:hAnsiTheme="majorHAnsi"/>
        </w:rPr>
      </w:pPr>
      <w:r w:rsidRPr="00E17777">
        <w:rPr>
          <w:rFonts w:asciiTheme="majorHAnsi" w:hAnsiTheme="majorHAnsi"/>
          <w:b/>
          <w:bCs/>
          <w:sz w:val="26"/>
          <w:szCs w:val="26"/>
          <w:u w:val="single"/>
        </w:rPr>
        <w:t>Ответ:</w:t>
      </w:r>
      <w:r w:rsidRPr="00E17777">
        <w:rPr>
          <w:rFonts w:asciiTheme="majorHAnsi" w:hAnsiTheme="majorHAnsi"/>
          <w:sz w:val="26"/>
          <w:szCs w:val="26"/>
          <w:u w:val="single"/>
        </w:rPr>
        <w:t xml:space="preserve"> </w:t>
      </w:r>
      <w:r w:rsidRPr="00E17777">
        <w:rPr>
          <w:rFonts w:asciiTheme="majorHAnsi" w:hAnsiTheme="majorHAnsi"/>
        </w:rPr>
        <w:t>В соответствии с ч. 9 ст. 57 Закона Республики Беларусь от 17.04.1992 № 1596-XII «О пенсионном обеспечении» определение заработка для исчисления пенсии за периоды работы до 01.01.2003 производится по справкам о заработке, выдаваемым работодателем по форме, утвержденной в приложении к постановлению Министерства труда и социальной защиты Республики Беларусь от 19.11.2007 № 148 «Об утверждении формы справки о заработке для исчисления пенсии». В случае прекращения деятельности работодателя справка о размере заработка выдается его правопреемником, архивом, органом, осуществляющим государственную регистрацию юридических лиц и индивидуальных предпринимателей, или организацией, в которой находятся на хранении бухгалтерские документы.</w:t>
      </w:r>
    </w:p>
    <w:p w:rsidR="00E17777" w:rsidRPr="00E17777" w:rsidRDefault="00E17777">
      <w:pPr>
        <w:pStyle w:val="newncpi"/>
        <w:rPr>
          <w:rFonts w:asciiTheme="majorHAnsi" w:hAnsiTheme="majorHAnsi"/>
        </w:rPr>
      </w:pPr>
      <w:r w:rsidRPr="00E17777">
        <w:rPr>
          <w:rFonts w:asciiTheme="majorHAnsi" w:hAnsiTheme="majorHAnsi"/>
        </w:rPr>
        <w:t xml:space="preserve">Следует отметить, что еще одним источником информации о факте получения заработной платы и ее размере в конкретном периоде является решение суда. Работник имеет право обратиться в суд в том случае, когда возможность получения сведений, подтверждающих размер начисленной и выплаченной заработной платы, отсутствует. При этом факт и причины </w:t>
      </w:r>
      <w:proofErr w:type="spellStart"/>
      <w:r w:rsidRPr="00E17777">
        <w:rPr>
          <w:rFonts w:asciiTheme="majorHAnsi" w:hAnsiTheme="majorHAnsi"/>
        </w:rPr>
        <w:t>несохранности</w:t>
      </w:r>
      <w:proofErr w:type="spellEnd"/>
      <w:r w:rsidRPr="00E17777">
        <w:rPr>
          <w:rFonts w:asciiTheme="majorHAnsi" w:hAnsiTheme="majorHAnsi"/>
        </w:rPr>
        <w:t xml:space="preserve"> документов о заработке должны быть подтверждены организацией, в которой протекала работа (правопреемником), и архивным учреждением.</w:t>
      </w:r>
    </w:p>
    <w:p w:rsidR="00E17777" w:rsidRPr="00E17777" w:rsidRDefault="00E17777">
      <w:pPr>
        <w:pStyle w:val="newncpi"/>
        <w:rPr>
          <w:rFonts w:asciiTheme="majorHAnsi" w:hAnsiTheme="majorHAnsi"/>
        </w:rPr>
      </w:pPr>
      <w:r w:rsidRPr="00E17777">
        <w:rPr>
          <w:rFonts w:asciiTheme="majorHAnsi" w:hAnsiTheme="majorHAnsi"/>
        </w:rPr>
        <w:t>При рассмотрении вопроса об установлении размера заработной платы для целей пенсионного обеспечения суд принимает во внимание любые средства доказывания, предусмотренные главой 22 Гражданского процессуального кодекса Республики Беларусь (в частности, размер заработка может подтверждаться выпиской из штатного расписания об окладе по соответствующей должности, данными комсомольского и партийного билетов с отметками об уплате взносов, расчетными книжками (листками) и др.). Также в качестве источника информации судами могут использоваться данные, размещенные на официальном сайте Национального статистического комитета Республики Беларусь, – официальные сводные статистические данные о номинальной начисленной заработной плате по республике и ее регионам в разрезе отраслей экономики (начиная с 1990 года).</w:t>
      </w:r>
    </w:p>
    <w:p w:rsidR="00E17777" w:rsidRPr="00E17777" w:rsidRDefault="00E17777">
      <w:pPr>
        <w:pStyle w:val="newncpi"/>
        <w:rPr>
          <w:rFonts w:asciiTheme="majorHAnsi" w:hAnsiTheme="majorHAnsi"/>
        </w:rPr>
      </w:pPr>
      <w:bookmarkStart w:id="0" w:name="_GoBack"/>
      <w:bookmarkEnd w:id="0"/>
      <w:r w:rsidRPr="00E17777">
        <w:rPr>
          <w:rFonts w:asciiTheme="majorHAnsi" w:hAnsiTheme="majorHAnsi"/>
        </w:rPr>
        <w:t> </w:t>
      </w:r>
    </w:p>
    <w:sectPr w:rsidR="00E17777" w:rsidRPr="00E17777" w:rsidSect="00E17777">
      <w:headerReference w:type="even" r:id="rId6"/>
      <w:headerReference w:type="default" r:id="rId7"/>
      <w:pgSz w:w="11906" w:h="16838"/>
      <w:pgMar w:top="1134" w:right="1120" w:bottom="1134" w:left="1400"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D88" w:rsidRDefault="00BD6D88" w:rsidP="00E17777">
      <w:pPr>
        <w:spacing w:after="0" w:line="240" w:lineRule="auto"/>
      </w:pPr>
      <w:r>
        <w:separator/>
      </w:r>
    </w:p>
  </w:endnote>
  <w:endnote w:type="continuationSeparator" w:id="0">
    <w:p w:rsidR="00BD6D88" w:rsidRDefault="00BD6D88" w:rsidP="00E1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D88" w:rsidRDefault="00BD6D88" w:rsidP="00E17777">
      <w:pPr>
        <w:spacing w:after="0" w:line="240" w:lineRule="auto"/>
      </w:pPr>
      <w:r>
        <w:separator/>
      </w:r>
    </w:p>
  </w:footnote>
  <w:footnote w:type="continuationSeparator" w:id="0">
    <w:p w:rsidR="00BD6D88" w:rsidRDefault="00BD6D88" w:rsidP="00E1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777" w:rsidRDefault="00FB2F25" w:rsidP="00CD52F1">
    <w:pPr>
      <w:pStyle w:val="a3"/>
      <w:framePr w:wrap="around" w:vAnchor="text" w:hAnchor="margin" w:xAlign="center" w:y="1"/>
      <w:rPr>
        <w:rStyle w:val="a7"/>
      </w:rPr>
    </w:pPr>
    <w:r>
      <w:rPr>
        <w:rStyle w:val="a7"/>
      </w:rPr>
      <w:fldChar w:fldCharType="begin"/>
    </w:r>
    <w:r w:rsidR="00E17777">
      <w:rPr>
        <w:rStyle w:val="a7"/>
      </w:rPr>
      <w:instrText xml:space="preserve">PAGE  </w:instrText>
    </w:r>
    <w:r>
      <w:rPr>
        <w:rStyle w:val="a7"/>
      </w:rPr>
      <w:fldChar w:fldCharType="end"/>
    </w:r>
  </w:p>
  <w:p w:rsidR="00E17777" w:rsidRDefault="00E17777">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777" w:rsidRDefault="00FB2F25" w:rsidP="00CD52F1">
    <w:pPr>
      <w:pStyle w:val="a3"/>
      <w:framePr w:wrap="around" w:vAnchor="text" w:hAnchor="margin" w:xAlign="center" w:y="1"/>
      <w:rPr>
        <w:rStyle w:val="a7"/>
      </w:rPr>
    </w:pPr>
    <w:r>
      <w:rPr>
        <w:rStyle w:val="a7"/>
      </w:rPr>
      <w:fldChar w:fldCharType="begin"/>
    </w:r>
    <w:r w:rsidR="00E17777">
      <w:rPr>
        <w:rStyle w:val="a7"/>
      </w:rPr>
      <w:instrText xml:space="preserve">PAGE  </w:instrText>
    </w:r>
    <w:r>
      <w:rPr>
        <w:rStyle w:val="a7"/>
      </w:rPr>
      <w:fldChar w:fldCharType="separate"/>
    </w:r>
    <w:r w:rsidR="00E17777">
      <w:rPr>
        <w:rStyle w:val="a7"/>
        <w:noProof/>
      </w:rPr>
      <w:t>1</w:t>
    </w:r>
    <w:r>
      <w:rPr>
        <w:rStyle w:val="a7"/>
      </w:rPr>
      <w:fldChar w:fldCharType="end"/>
    </w:r>
  </w:p>
  <w:p w:rsidR="00E17777" w:rsidRDefault="00E1777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777"/>
    <w:rsid w:val="004F6072"/>
    <w:rsid w:val="0051789A"/>
    <w:rsid w:val="006445B4"/>
    <w:rsid w:val="009437F3"/>
    <w:rsid w:val="009B52FD"/>
    <w:rsid w:val="00AD024E"/>
    <w:rsid w:val="00B26317"/>
    <w:rsid w:val="00BD6D88"/>
    <w:rsid w:val="00C9072B"/>
    <w:rsid w:val="00E17777"/>
    <w:rsid w:val="00E53FDC"/>
    <w:rsid w:val="00FB2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D79F5FC-A328-445B-A1A0-0A4C27C9A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E17777"/>
    <w:pPr>
      <w:spacing w:after="0" w:line="240" w:lineRule="auto"/>
      <w:ind w:firstLine="567"/>
      <w:jc w:val="both"/>
    </w:pPr>
    <w:rPr>
      <w:rFonts w:ascii="Times New Roman" w:hAnsi="Times New Roman" w:cs="Times New Roman"/>
      <w:sz w:val="24"/>
      <w:szCs w:val="24"/>
    </w:rPr>
  </w:style>
  <w:style w:type="paragraph" w:customStyle="1" w:styleId="newncpi0">
    <w:name w:val="newncpi0"/>
    <w:basedOn w:val="a"/>
    <w:rsid w:val="00E17777"/>
    <w:pPr>
      <w:spacing w:after="0" w:line="240" w:lineRule="auto"/>
      <w:jc w:val="both"/>
    </w:pPr>
    <w:rPr>
      <w:rFonts w:ascii="Times New Roman" w:hAnsi="Times New Roman" w:cs="Times New Roman"/>
      <w:sz w:val="24"/>
      <w:szCs w:val="24"/>
    </w:rPr>
  </w:style>
  <w:style w:type="paragraph" w:styleId="a3">
    <w:name w:val="header"/>
    <w:basedOn w:val="a"/>
    <w:link w:val="a4"/>
    <w:uiPriority w:val="99"/>
    <w:semiHidden/>
    <w:unhideWhenUsed/>
    <w:rsid w:val="00E1777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17777"/>
  </w:style>
  <w:style w:type="paragraph" w:styleId="a5">
    <w:name w:val="footer"/>
    <w:basedOn w:val="a"/>
    <w:link w:val="a6"/>
    <w:uiPriority w:val="99"/>
    <w:semiHidden/>
    <w:unhideWhenUsed/>
    <w:rsid w:val="00E1777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17777"/>
  </w:style>
  <w:style w:type="character" w:styleId="a7">
    <w:name w:val="page number"/>
    <w:basedOn w:val="a0"/>
    <w:uiPriority w:val="99"/>
    <w:semiHidden/>
    <w:unhideWhenUsed/>
    <w:rsid w:val="00E17777"/>
  </w:style>
  <w:style w:type="table" w:styleId="a8">
    <w:name w:val="Table Grid"/>
    <w:basedOn w:val="a1"/>
    <w:uiPriority w:val="59"/>
    <w:rsid w:val="00E17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53FD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53F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339</Words>
  <Characters>1935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okt-02</dc:creator>
  <cp:keywords/>
  <dc:description/>
  <cp:lastModifiedBy>User-19a-3</cp:lastModifiedBy>
  <cp:revision>3</cp:revision>
  <dcterms:created xsi:type="dcterms:W3CDTF">2018-07-23T05:16:00Z</dcterms:created>
  <dcterms:modified xsi:type="dcterms:W3CDTF">2021-10-22T08:47:00Z</dcterms:modified>
</cp:coreProperties>
</file>